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5735955</wp:posOffset>
            </wp:positionH>
            <wp:positionV relativeFrom="paragraph">
              <wp:posOffset>77470</wp:posOffset>
            </wp:positionV>
            <wp:extent cx="1379855" cy="13627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9855" cy="1362710"/>
                    </a:xfrm>
                    <a:prstGeom prst="rect">
                      <a:avLst/>
                    </a:prstGeom>
                    <a:noFill/>
                  </pic:spPr>
                </pic:pic>
              </a:graphicData>
            </a:graphic>
          </wp:anchor>
        </w:drawing>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8460" w:type="dxa"/>
            <w:vAlign w:val="bottom"/>
            <w:gridSpan w:val="3"/>
            <w:vMerge w:val="restart"/>
          </w:tcPr>
          <w:p>
            <w:pPr>
              <w:jc w:val="center"/>
              <w:ind w:left="1572"/>
              <w:spacing w:after="0"/>
              <w:rPr>
                <w:sz w:val="20"/>
                <w:szCs w:val="20"/>
                <w:color w:val="auto"/>
              </w:rPr>
            </w:pPr>
            <w:r>
              <w:rPr>
                <w:rFonts w:ascii="Times New Roman" w:cs="Times New Roman" w:eastAsia="Times New Roman" w:hAnsi="Times New Roman"/>
                <w:sz w:val="22"/>
                <w:szCs w:val="22"/>
                <w:color w:val="auto"/>
                <w:w w:val="97"/>
              </w:rPr>
              <w:t>UNITED STATES SECURITIES AND EXCHANGE COMMISSION</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40" w:type="dxa"/>
            <w:vAlign w:val="bottom"/>
            <w:tcBorders>
              <w:top w:val="single" w:sz="8" w:color="2C2C2C"/>
              <w:bottom w:val="single" w:sz="8" w:color="808080"/>
            </w:tcBorders>
            <w:gridSpan w:val="2"/>
          </w:tcPr>
          <w:p>
            <w:pPr>
              <w:ind w:left="20"/>
              <w:spacing w:after="0"/>
              <w:rPr>
                <w:sz w:val="20"/>
                <w:szCs w:val="20"/>
                <w:color w:val="auto"/>
              </w:rPr>
            </w:pPr>
            <w:r>
              <w:rPr>
                <w:rFonts w:ascii="Times New Roman" w:cs="Times New Roman" w:eastAsia="Times New Roman" w:hAnsi="Times New Roman"/>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60" w:type="dxa"/>
            <w:vAlign w:val="bottom"/>
            <w:gridSpan w:val="3"/>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8460" w:type="dxa"/>
            <w:vAlign w:val="bottom"/>
            <w:gridSpan w:val="3"/>
            <w:vMerge w:val="continue"/>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OMB</w:t>
            </w:r>
          </w:p>
        </w:tc>
        <w:tc>
          <w:tcPr>
            <w:tcW w:w="9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3235-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160" w:type="dxa"/>
            <w:vAlign w:val="bottom"/>
          </w:tcPr>
          <w:p>
            <w:pPr>
              <w:spacing w:after="0"/>
              <w:rPr>
                <w:sz w:val="9"/>
                <w:szCs w:val="9"/>
                <w:color w:val="auto"/>
              </w:rPr>
            </w:pPr>
          </w:p>
        </w:tc>
        <w:tc>
          <w:tcPr>
            <w:tcW w:w="5300" w:type="dxa"/>
            <w:vAlign w:val="bottom"/>
            <w:gridSpan w:val="2"/>
            <w:vMerge w:val="restart"/>
          </w:tcPr>
          <w:p>
            <w:pPr>
              <w:jc w:val="center"/>
              <w:ind w:right="1372"/>
              <w:spacing w:after="0" w:line="243" w:lineRule="exact"/>
              <w:rPr>
                <w:sz w:val="20"/>
                <w:szCs w:val="20"/>
                <w:color w:val="auto"/>
              </w:rPr>
            </w:pPr>
            <w:r>
              <w:rPr>
                <w:rFonts w:ascii="Times New Roman" w:cs="Times New Roman" w:eastAsia="Times New Roman" w:hAnsi="Times New Roman"/>
                <w:sz w:val="22"/>
                <w:szCs w:val="22"/>
                <w:color w:val="auto"/>
                <w:w w:val="97"/>
              </w:rPr>
              <w:t>Washington, D.C. 20549</w:t>
            </w: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530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Number:</w:t>
            </w:r>
          </w:p>
        </w:tc>
        <w:tc>
          <w:tcPr>
            <w:tcW w:w="9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160" w:type="dxa"/>
            <w:vAlign w:val="bottom"/>
          </w:tcPr>
          <w:p>
            <w:pPr>
              <w:spacing w:after="0"/>
              <w:rPr>
                <w:sz w:val="12"/>
                <w:szCs w:val="12"/>
                <w:color w:val="auto"/>
              </w:rPr>
            </w:pPr>
          </w:p>
        </w:tc>
        <w:tc>
          <w:tcPr>
            <w:tcW w:w="5300" w:type="dxa"/>
            <w:vAlign w:val="bottom"/>
            <w:gridSpan w:val="2"/>
            <w:vMerge w:val="restart"/>
          </w:tcPr>
          <w:p>
            <w:pPr>
              <w:jc w:val="center"/>
              <w:ind w:right="1372"/>
              <w:spacing w:after="0"/>
              <w:rPr>
                <w:sz w:val="20"/>
                <w:szCs w:val="20"/>
                <w:color w:val="auto"/>
              </w:rPr>
            </w:pPr>
            <w:r>
              <w:rPr>
                <w:rFonts w:ascii="Times New Roman" w:cs="Times New Roman" w:eastAsia="Times New Roman" w:hAnsi="Times New Roman"/>
                <w:sz w:val="22"/>
                <w:szCs w:val="22"/>
                <w:color w:val="auto"/>
                <w:w w:val="97"/>
              </w:rPr>
              <w:t>FORM D</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530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80" w:type="dxa"/>
            <w:vAlign w:val="bottom"/>
            <w:gridSpan w:val="3"/>
            <w:vMerge w:val="restart"/>
          </w:tcPr>
          <w:p>
            <w:pPr>
              <w:ind w:left="60"/>
              <w:spacing w:after="0"/>
              <w:rPr>
                <w:sz w:val="20"/>
                <w:szCs w:val="20"/>
                <w:color w:val="auto"/>
              </w:rPr>
            </w:pPr>
            <w:r>
              <w:rPr>
                <w:rFonts w:ascii="Times New Roman" w:cs="Times New Roman" w:eastAsia="Times New Roman" w:hAnsi="Times New Roman"/>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1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8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2"/>
        </w:trPr>
        <w:tc>
          <w:tcPr>
            <w:tcW w:w="3160" w:type="dxa"/>
            <w:vAlign w:val="bottom"/>
          </w:tcPr>
          <w:p>
            <w:pPr>
              <w:spacing w:after="0"/>
              <w:rPr>
                <w:sz w:val="24"/>
                <w:szCs w:val="24"/>
                <w:color w:val="auto"/>
              </w:rPr>
            </w:pPr>
          </w:p>
        </w:tc>
        <w:tc>
          <w:tcPr>
            <w:tcW w:w="5300" w:type="dxa"/>
            <w:vAlign w:val="bottom"/>
            <w:gridSpan w:val="2"/>
            <w:vMerge w:val="restart"/>
          </w:tcPr>
          <w:p>
            <w:pPr>
              <w:jc w:val="center"/>
              <w:ind w:right="1372"/>
              <w:spacing w:after="0"/>
              <w:rPr>
                <w:sz w:val="20"/>
                <w:szCs w:val="20"/>
                <w:color w:val="auto"/>
              </w:rPr>
            </w:pPr>
            <w:r>
              <w:rPr>
                <w:rFonts w:ascii="Times New Roman" w:cs="Times New Roman" w:eastAsia="Times New Roman" w:hAnsi="Times New Roman"/>
                <w:sz w:val="22"/>
                <w:szCs w:val="22"/>
                <w:color w:val="auto"/>
                <w:w w:val="97"/>
              </w:rPr>
              <w:t>Notice of Exempt Offering of Securities</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burden</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160" w:type="dxa"/>
            <w:vAlign w:val="bottom"/>
          </w:tcPr>
          <w:p>
            <w:pPr>
              <w:spacing w:after="0"/>
              <w:rPr>
                <w:sz w:val="7"/>
                <w:szCs w:val="7"/>
                <w:color w:val="auto"/>
              </w:rPr>
            </w:pPr>
          </w:p>
        </w:tc>
        <w:tc>
          <w:tcPr>
            <w:tcW w:w="530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hours per</w:t>
            </w: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31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9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4.00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response:</w:t>
            </w:r>
          </w:p>
        </w:tc>
        <w:tc>
          <w:tcPr>
            <w:tcW w:w="9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1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31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3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9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1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62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71"/>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1. Issuer's Identity</w:t>
            </w:r>
          </w:p>
        </w:tc>
        <w:tc>
          <w:tcPr>
            <w:tcW w:w="16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16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CIK (Filer ID Number)</w:t>
            </w:r>
          </w:p>
        </w:tc>
        <w:tc>
          <w:tcPr>
            <w:tcW w:w="1680" w:type="dxa"/>
            <w:vAlign w:val="bottom"/>
          </w:tcPr>
          <w:p>
            <w:pPr>
              <w:jc w:val="center"/>
              <w:ind w:left="532"/>
              <w:spacing w:after="0"/>
              <w:rPr>
                <w:sz w:val="20"/>
                <w:szCs w:val="20"/>
                <w:color w:val="auto"/>
              </w:rPr>
            </w:pPr>
            <w:r>
              <w:rPr>
                <w:rFonts w:ascii="Times New Roman" w:cs="Times New Roman" w:eastAsia="Times New Roman" w:hAnsi="Times New Roman"/>
                <w:sz w:val="22"/>
                <w:szCs w:val="22"/>
                <w:b w:val="1"/>
                <w:bCs w:val="1"/>
                <w:color w:val="auto"/>
                <w:w w:val="97"/>
              </w:rPr>
              <w:t>Previous</w:t>
            </w:r>
          </w:p>
        </w:tc>
        <w:tc>
          <w:tcPr>
            <w:tcW w:w="36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X None</w:t>
            </w:r>
          </w:p>
        </w:tc>
        <w:tc>
          <w:tcPr>
            <w:tcW w:w="1720" w:type="dxa"/>
            <w:vAlign w:val="bottom"/>
            <w:gridSpan w:val="3"/>
          </w:tcPr>
          <w:p>
            <w:pPr>
              <w:ind w:left="360"/>
              <w:spacing w:after="0"/>
              <w:rPr>
                <w:sz w:val="20"/>
                <w:szCs w:val="20"/>
                <w:color w:val="auto"/>
              </w:rPr>
            </w:pPr>
            <w:r>
              <w:rPr>
                <w:rFonts w:ascii="Times New Roman" w:cs="Times New Roman" w:eastAsia="Times New Roman" w:hAnsi="Times New Roman"/>
                <w:sz w:val="22"/>
                <w:szCs w:val="22"/>
                <w:b w:val="1"/>
                <w:bCs w:val="1"/>
                <w:color w:val="auto"/>
              </w:rPr>
              <w:t>Entity Type</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60" w:type="dxa"/>
            <w:vAlign w:val="bottom"/>
          </w:tcPr>
          <w:p>
            <w:pPr>
              <w:spacing w:after="0"/>
              <w:rPr>
                <w:sz w:val="19"/>
                <w:szCs w:val="19"/>
                <w:color w:val="auto"/>
              </w:rPr>
            </w:pPr>
          </w:p>
        </w:tc>
        <w:tc>
          <w:tcPr>
            <w:tcW w:w="1680" w:type="dxa"/>
            <w:vAlign w:val="bottom"/>
          </w:tcPr>
          <w:p>
            <w:pPr>
              <w:jc w:val="center"/>
              <w:ind w:left="512"/>
              <w:spacing w:after="0" w:line="226" w:lineRule="exact"/>
              <w:rPr>
                <w:sz w:val="20"/>
                <w:szCs w:val="20"/>
                <w:color w:val="auto"/>
              </w:rPr>
            </w:pPr>
            <w:r>
              <w:rPr>
                <w:rFonts w:ascii="Times New Roman" w:cs="Times New Roman" w:eastAsia="Times New Roman" w:hAnsi="Times New Roman"/>
                <w:sz w:val="22"/>
                <w:szCs w:val="22"/>
                <w:b w:val="1"/>
                <w:bCs w:val="1"/>
                <w:color w:val="auto"/>
                <w:w w:val="97"/>
              </w:rPr>
              <w:t>Names</w:t>
            </w:r>
          </w:p>
        </w:tc>
        <w:tc>
          <w:tcPr>
            <w:tcW w:w="3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-824230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-824230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5" w:right="339" w:bottom="0" w:gutter="0" w:footer="0" w:header="0"/>
        </w:sectPr>
      </w:pPr>
    </w:p>
    <w:p>
      <w:pPr>
        <w:ind w:left="4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0001925309</w:t>
        </w:r>
      </w:hyperlink>
    </w:p>
    <w:p>
      <w:pPr>
        <w:spacing w:after="0" w:line="16"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Sixth Street Lending Partners</w:t>
      </w:r>
    </w:p>
    <w:p>
      <w:pPr>
        <w:spacing w:after="0" w:line="40"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22"/>
          <w:szCs w:val="22"/>
          <w:b w:val="1"/>
          <w:bCs w:val="1"/>
          <w:color w:val="auto"/>
        </w:rPr>
        <w:t>Jurisdiction of</w:t>
      </w:r>
    </w:p>
    <w:p>
      <w:pPr>
        <w:spacing w:after="0" w:line="18"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22"/>
          <w:szCs w:val="22"/>
          <w:b w:val="1"/>
          <w:bCs w:val="1"/>
          <w:color w:val="auto"/>
        </w:rPr>
        <w:t>Incorporation/Organization</w:t>
      </w:r>
    </w:p>
    <w:p>
      <w:pPr>
        <w:spacing w:after="0" w:line="2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DELAWARE</w:t>
      </w:r>
    </w:p>
    <w:p>
      <w:pPr>
        <w:spacing w:after="0" w:line="40"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22"/>
          <w:szCs w:val="22"/>
          <w:b w:val="1"/>
          <w:bCs w:val="1"/>
          <w:color w:val="auto"/>
        </w:rPr>
        <w:t>Year of Incorporation/Organization</w:t>
      </w:r>
    </w:p>
    <w:p>
      <w:pPr>
        <w:spacing w:after="0" w:line="89"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22"/>
          <w:szCs w:val="22"/>
          <w:color w:val="auto"/>
        </w:rPr>
        <w:t>Over Five Years Ago</w:t>
      </w:r>
    </w:p>
    <w:p>
      <w:pPr>
        <w:spacing w:after="0" w:line="44" w:lineRule="exact"/>
        <w:rPr>
          <w:sz w:val="24"/>
          <w:szCs w:val="24"/>
          <w:color w:val="auto"/>
        </w:rPr>
      </w:pPr>
    </w:p>
    <w:p>
      <w:pPr>
        <w:ind w:left="300" w:right="800" w:hanging="215"/>
        <w:spacing w:after="0" w:line="309" w:lineRule="auto"/>
        <w:rPr>
          <w:sz w:val="20"/>
          <w:szCs w:val="20"/>
          <w:color w:val="auto"/>
        </w:rPr>
      </w:pPr>
      <w:r>
        <w:rPr>
          <w:rFonts w:ascii="Times New Roman" w:cs="Times New Roman" w:eastAsia="Times New Roman" w:hAnsi="Times New Roman"/>
          <w:sz w:val="22"/>
          <w:szCs w:val="22"/>
          <w:color w:val="auto"/>
        </w:rPr>
        <w:t>X Within Last Five Years (Specify Year) 2022 Yet to Be Formed</w:t>
      </w:r>
    </w:p>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 Principal Place of Business and Contact Information</w:t>
      </w:r>
    </w:p>
    <w:p>
      <w:pPr>
        <w:spacing w:after="0" w:line="243"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Sixth Street Lending Partners</w:t>
      </w:r>
    </w:p>
    <w:p>
      <w:pPr>
        <w:spacing w:after="0" w:line="40"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22"/>
          <w:szCs w:val="22"/>
          <w:b w:val="1"/>
          <w:bCs w:val="1"/>
          <w:color w:val="auto"/>
        </w:rPr>
        <w:t>Street Address 1</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2100 MCKINNEY AVENUE</w:t>
      </w:r>
    </w:p>
    <w:p>
      <w:pPr>
        <w:spacing w:after="0" w:line="40" w:lineRule="exact"/>
        <w:rPr>
          <w:sz w:val="24"/>
          <w:szCs w:val="24"/>
          <w:color w:val="auto"/>
        </w:rPr>
      </w:pPr>
    </w:p>
    <w:p>
      <w:pPr>
        <w:jc w:val="both"/>
        <w:ind w:left="1080"/>
        <w:spacing w:after="0"/>
        <w:tabs>
          <w:tab w:leader="none" w:pos="2700" w:val="left"/>
        </w:tabs>
        <w:rPr>
          <w:sz w:val="20"/>
          <w:szCs w:val="20"/>
          <w:color w:val="auto"/>
        </w:rPr>
      </w:pPr>
      <w:r>
        <w:rPr>
          <w:rFonts w:ascii="Times New Roman" w:cs="Times New Roman" w:eastAsia="Times New Roman" w:hAnsi="Times New Roman"/>
          <w:sz w:val="22"/>
          <w:szCs w:val="22"/>
          <w:b w:val="1"/>
          <w:bCs w:val="1"/>
          <w:color w:val="auto"/>
        </w:rPr>
        <w:t>City</w:t>
      </w:r>
      <w:r>
        <w:rPr>
          <w:sz w:val="20"/>
          <w:szCs w:val="20"/>
          <w:color w:val="auto"/>
        </w:rPr>
        <w:tab/>
      </w:r>
      <w:r>
        <w:rPr>
          <w:rFonts w:ascii="Times New Roman" w:cs="Times New Roman" w:eastAsia="Times New Roman" w:hAnsi="Times New Roman"/>
          <w:sz w:val="22"/>
          <w:szCs w:val="22"/>
          <w:b w:val="1"/>
          <w:bCs w:val="1"/>
          <w:color w:val="auto"/>
        </w:rPr>
        <w:t>State/Province/Country</w:t>
      </w:r>
    </w:p>
    <w:p>
      <w:pPr>
        <w:spacing w:after="0" w:line="48" w:lineRule="exact"/>
        <w:rPr>
          <w:sz w:val="24"/>
          <w:szCs w:val="24"/>
          <w:color w:val="auto"/>
        </w:rPr>
      </w:pPr>
    </w:p>
    <w:p>
      <w:pPr>
        <w:ind w:left="40"/>
        <w:spacing w:after="0"/>
        <w:tabs>
          <w:tab w:leader="none" w:pos="2560" w:val="left"/>
        </w:tabs>
        <w:rPr>
          <w:sz w:val="20"/>
          <w:szCs w:val="20"/>
          <w:color w:val="auto"/>
        </w:rPr>
      </w:pPr>
      <w:r>
        <w:rPr>
          <w:rFonts w:ascii="Times New Roman" w:cs="Times New Roman" w:eastAsia="Times New Roman" w:hAnsi="Times New Roman"/>
          <w:sz w:val="22"/>
          <w:szCs w:val="22"/>
          <w:color w:val="auto"/>
        </w:rPr>
        <w:t>DALLAS</w:t>
      </w:r>
      <w:r>
        <w:rPr>
          <w:sz w:val="20"/>
          <w:szCs w:val="20"/>
          <w:color w:val="auto"/>
        </w:rPr>
        <w:tab/>
      </w:r>
      <w:r>
        <w:rPr>
          <w:rFonts w:ascii="Times New Roman" w:cs="Times New Roman" w:eastAsia="Times New Roman" w:hAnsi="Times New Roman"/>
          <w:sz w:val="22"/>
          <w:szCs w:val="22"/>
          <w:color w:val="auto"/>
        </w:rPr>
        <w:t>TEXAS</w:t>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 Related Persons</w:t>
      </w:r>
    </w:p>
    <w:p>
      <w:pPr>
        <w:spacing w:after="0" w:line="20" w:lineRule="exact"/>
        <w:rPr>
          <w:sz w:val="24"/>
          <w:szCs w:val="24"/>
          <w:color w:val="auto"/>
        </w:rPr>
      </w:pPr>
      <w:r>
        <w:rPr>
          <w:sz w:val="24"/>
          <w:szCs w:val="24"/>
          <w:color w:val="auto"/>
        </w:rPr>
        <w:br w:type="column"/>
      </w:r>
    </w:p>
    <w:p>
      <w:pPr>
        <w:ind w:left="2740"/>
        <w:spacing w:after="0"/>
        <w:rPr>
          <w:sz w:val="20"/>
          <w:szCs w:val="20"/>
          <w:color w:val="auto"/>
        </w:rPr>
      </w:pPr>
      <w:r>
        <w:rPr>
          <w:rFonts w:ascii="Times New Roman" w:cs="Times New Roman" w:eastAsia="Times New Roman" w:hAnsi="Times New Roman"/>
          <w:sz w:val="22"/>
          <w:szCs w:val="22"/>
          <w:color w:val="auto"/>
        </w:rPr>
        <w:t>Corporation</w:t>
      </w:r>
    </w:p>
    <w:p>
      <w:pPr>
        <w:spacing w:after="0" w:line="44"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22"/>
          <w:szCs w:val="22"/>
          <w:color w:val="auto"/>
        </w:rPr>
        <w:t>Limited Partnership</w:t>
      </w:r>
    </w:p>
    <w:p>
      <w:pPr>
        <w:spacing w:after="0" w:line="44"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21"/>
          <w:szCs w:val="21"/>
          <w:color w:val="auto"/>
        </w:rPr>
        <w:t>Limited Liability Company</w:t>
      </w:r>
    </w:p>
    <w:p>
      <w:pPr>
        <w:spacing w:after="0" w:line="56"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22"/>
          <w:szCs w:val="22"/>
          <w:color w:val="auto"/>
        </w:rPr>
        <w:t>General Partnership</w:t>
      </w:r>
    </w:p>
    <w:p>
      <w:pPr>
        <w:spacing w:after="0" w:line="44"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22"/>
          <w:szCs w:val="22"/>
          <w:color w:val="auto"/>
        </w:rPr>
        <w:t>Business Trust</w:t>
      </w:r>
    </w:p>
    <w:p>
      <w:pPr>
        <w:spacing w:after="0" w:line="44" w:lineRule="exact"/>
        <w:rPr>
          <w:sz w:val="24"/>
          <w:szCs w:val="24"/>
          <w:color w:val="auto"/>
        </w:rPr>
      </w:pPr>
    </w:p>
    <w:p>
      <w:pPr>
        <w:ind w:left="2420" w:right="2060" w:firstLine="34"/>
        <w:spacing w:after="0" w:line="563" w:lineRule="auto"/>
        <w:tabs>
          <w:tab w:leader="none" w:pos="2744"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(Specify) Statutory Trust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ind w:left="1720"/>
        <w:spacing w:after="0"/>
        <w:rPr>
          <w:sz w:val="20"/>
          <w:szCs w:val="20"/>
          <w:color w:val="auto"/>
        </w:rPr>
      </w:pPr>
      <w:r>
        <w:rPr>
          <w:rFonts w:ascii="Times New Roman" w:cs="Times New Roman" w:eastAsia="Times New Roman" w:hAnsi="Times New Roman"/>
          <w:sz w:val="22"/>
          <w:szCs w:val="22"/>
          <w:b w:val="1"/>
          <w:bCs w:val="1"/>
          <w:color w:val="auto"/>
        </w:rPr>
        <w:t>Street Address 2</w:t>
      </w:r>
    </w:p>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SUITE 1500</w:t>
      </w:r>
    </w:p>
    <w:p>
      <w:pPr>
        <w:spacing w:after="0" w:line="40" w:lineRule="exact"/>
        <w:rPr>
          <w:sz w:val="24"/>
          <w:szCs w:val="24"/>
          <w:color w:val="auto"/>
        </w:rPr>
      </w:pPr>
    </w:p>
    <w:p>
      <w:pPr>
        <w:ind w:left="500"/>
        <w:spacing w:after="0"/>
        <w:tabs>
          <w:tab w:leader="none" w:pos="2600" w:val="left"/>
        </w:tabs>
        <w:rPr>
          <w:sz w:val="20"/>
          <w:szCs w:val="20"/>
          <w:color w:val="auto"/>
        </w:rPr>
      </w:pPr>
      <w:r>
        <w:rPr>
          <w:rFonts w:ascii="Times New Roman" w:cs="Times New Roman" w:eastAsia="Times New Roman" w:hAnsi="Times New Roman"/>
          <w:sz w:val="22"/>
          <w:szCs w:val="22"/>
          <w:b w:val="1"/>
          <w:bCs w:val="1"/>
          <w:color w:val="auto"/>
        </w:rPr>
        <w:t>ZIP/PostalCode</w:t>
      </w:r>
      <w:r>
        <w:rPr>
          <w:sz w:val="20"/>
          <w:szCs w:val="20"/>
          <w:color w:val="auto"/>
        </w:rPr>
        <w:tab/>
      </w:r>
      <w:r>
        <w:rPr>
          <w:rFonts w:ascii="Times New Roman" w:cs="Times New Roman" w:eastAsia="Times New Roman" w:hAnsi="Times New Roman"/>
          <w:sz w:val="22"/>
          <w:szCs w:val="22"/>
          <w:b w:val="1"/>
          <w:bCs w:val="1"/>
          <w:color w:val="auto"/>
        </w:rPr>
        <w:t>Phone Number of Issuer</w:t>
      </w:r>
    </w:p>
    <w:p>
      <w:pPr>
        <w:spacing w:after="0" w:line="48" w:lineRule="exact"/>
        <w:rPr>
          <w:sz w:val="24"/>
          <w:szCs w:val="24"/>
          <w:color w:val="auto"/>
        </w:rPr>
      </w:pPr>
    </w:p>
    <w:p>
      <w:pPr>
        <w:spacing w:after="0"/>
        <w:tabs>
          <w:tab w:leader="none" w:pos="2480" w:val="left"/>
        </w:tabs>
        <w:rPr>
          <w:sz w:val="20"/>
          <w:szCs w:val="20"/>
          <w:color w:val="auto"/>
        </w:rPr>
      </w:pPr>
      <w:r>
        <w:rPr>
          <w:rFonts w:ascii="Times New Roman" w:cs="Times New Roman" w:eastAsia="Times New Roman" w:hAnsi="Times New Roman"/>
          <w:sz w:val="22"/>
          <w:szCs w:val="22"/>
          <w:color w:val="auto"/>
        </w:rPr>
        <w:t>75201</w:t>
      </w:r>
      <w:r>
        <w:rPr>
          <w:sz w:val="20"/>
          <w:szCs w:val="20"/>
          <w:color w:val="auto"/>
        </w:rPr>
        <w:tab/>
      </w:r>
      <w:r>
        <w:rPr>
          <w:rFonts w:ascii="Times New Roman" w:cs="Times New Roman" w:eastAsia="Times New Roman" w:hAnsi="Times New Roman"/>
          <w:sz w:val="22"/>
          <w:szCs w:val="22"/>
          <w:color w:val="auto"/>
        </w:rPr>
        <w:t>(469) 621-3001</w:t>
      </w:r>
    </w:p>
    <w:p>
      <w:pPr>
        <w:spacing w:after="0" w:line="699" w:lineRule="exact"/>
        <w:rPr>
          <w:sz w:val="24"/>
          <w:szCs w:val="24"/>
          <w:color w:val="auto"/>
        </w:rPr>
      </w:pPr>
    </w:p>
    <w:p>
      <w:pPr>
        <w:sectPr>
          <w:pgSz w:w="11900" w:h="16838" w:orient="portrait"/>
          <w:cols w:equalWidth="0" w:num="2">
            <w:col w:w="4900" w:space="200"/>
            <w:col w:w="6140"/>
          </w:cols>
          <w:pgMar w:left="320" w:top="315" w:right="339" w:bottom="0" w:gutter="0" w:footer="0" w:header="0"/>
          <w:type w:val="continuous"/>
        </w:sectPr>
      </w:pP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286"/>
        </w:trPr>
        <w:tc>
          <w:tcPr>
            <w:tcW w:w="3140" w:type="dxa"/>
            <w:vAlign w:val="bottom"/>
            <w:gridSpan w:val="2"/>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04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Higginbotham</w:t>
            </w:r>
          </w:p>
        </w:tc>
        <w:tc>
          <w:tcPr>
            <w:tcW w:w="1740" w:type="dxa"/>
            <w:vAlign w:val="bottom"/>
          </w:tcPr>
          <w:p>
            <w:pPr>
              <w:spacing w:after="0"/>
              <w:rPr>
                <w:sz w:val="24"/>
                <w:szCs w:val="24"/>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Richard</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140" w:type="dxa"/>
            <w:vAlign w:val="bottom"/>
            <w:gridSpan w:val="2"/>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04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2100 McKinney Avenue</w:t>
            </w:r>
          </w:p>
        </w:tc>
        <w:tc>
          <w:tcPr>
            <w:tcW w:w="330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Suite 1500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740" w:type="dxa"/>
            <w:vAlign w:val="bottom"/>
          </w:tcPr>
          <w:p>
            <w:pPr>
              <w:jc w:val="center"/>
              <w:ind w:right="103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300" w:type="dxa"/>
            <w:vAlign w:val="bottom"/>
            <w:gridSpan w:val="2"/>
          </w:tcPr>
          <w:p>
            <w:pPr>
              <w:jc w:val="center"/>
              <w:ind w:left="4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Dallas</w:t>
            </w:r>
          </w:p>
        </w:tc>
        <w:tc>
          <w:tcPr>
            <w:tcW w:w="1740" w:type="dxa"/>
            <w:vAlign w:val="bottom"/>
          </w:tcPr>
          <w:p>
            <w:pPr>
              <w:spacing w:after="0"/>
              <w:rPr>
                <w:sz w:val="24"/>
                <w:szCs w:val="24"/>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TEXAS</w:t>
            </w:r>
          </w:p>
        </w:tc>
        <w:tc>
          <w:tcPr>
            <w:tcW w:w="2260" w:type="dxa"/>
            <w:vAlign w:val="bottom"/>
          </w:tcPr>
          <w:p>
            <w:pPr>
              <w:spacing w:after="0"/>
              <w:rPr>
                <w:sz w:val="24"/>
                <w:szCs w:val="24"/>
                <w:color w:val="auto"/>
              </w:rPr>
            </w:pPr>
          </w:p>
        </w:tc>
        <w:tc>
          <w:tcPr>
            <w:tcW w:w="4800" w:type="dxa"/>
            <w:vAlign w:val="bottom"/>
          </w:tcPr>
          <w:p>
            <w:pPr>
              <w:jc w:val="right"/>
              <w:ind w:right="3832"/>
              <w:spacing w:after="0"/>
              <w:rPr>
                <w:sz w:val="20"/>
                <w:szCs w:val="20"/>
                <w:color w:val="auto"/>
              </w:rPr>
            </w:pPr>
            <w:r>
              <w:rPr>
                <w:rFonts w:ascii="Times New Roman" w:cs="Times New Roman" w:eastAsia="Times New Roman" w:hAnsi="Times New Roman"/>
                <w:sz w:val="22"/>
                <w:szCs w:val="22"/>
                <w:color w:val="auto"/>
              </w:rPr>
              <w:t>75201</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7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499"/>
        </w:trPr>
        <w:tc>
          <w:tcPr>
            <w:tcW w:w="41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459"/>
        </w:trPr>
        <w:tc>
          <w:tcPr>
            <w:tcW w:w="3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Independent Trustee of the Issuer</w:t>
            </w:r>
          </w:p>
        </w:tc>
        <w:tc>
          <w:tcPr>
            <w:tcW w:w="10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103"/>
        </w:trPr>
        <w:tc>
          <w:tcPr>
            <w:tcW w:w="3140" w:type="dxa"/>
            <w:vAlign w:val="bottom"/>
            <w:tcBorders>
              <w:bottom w:val="single" w:sz="8" w:color="9A9A9A"/>
            </w:tcBorders>
            <w:gridSpan w:val="2"/>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260" w:type="dxa"/>
            <w:vAlign w:val="bottom"/>
            <w:tcBorders>
              <w:bottom w:val="single" w:sz="8" w:color="9A9A9A"/>
            </w:tcBorders>
          </w:tcPr>
          <w:p>
            <w:pPr>
              <w:spacing w:after="0"/>
              <w:rPr>
                <w:sz w:val="8"/>
                <w:szCs w:val="8"/>
                <w:color w:val="auto"/>
              </w:rPr>
            </w:pPr>
          </w:p>
        </w:tc>
        <w:tc>
          <w:tcPr>
            <w:tcW w:w="4800" w:type="dxa"/>
            <w:vAlign w:val="bottom"/>
            <w:tcBorders>
              <w:bottom w:val="single" w:sz="8" w:color="9A9A9A"/>
            </w:tcBorders>
          </w:tcPr>
          <w:p>
            <w:pPr>
              <w:spacing w:after="0"/>
              <w:rPr>
                <w:sz w:val="8"/>
                <w:szCs w:val="8"/>
                <w:color w:val="auto"/>
              </w:rPr>
            </w:pPr>
          </w:p>
        </w:tc>
      </w:tr>
      <w:tr>
        <w:trPr>
          <w:trHeight w:val="404"/>
        </w:trPr>
        <w:tc>
          <w:tcPr>
            <w:tcW w:w="3140" w:type="dxa"/>
            <w:vAlign w:val="bottom"/>
            <w:gridSpan w:val="2"/>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04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Slotkin</w:t>
            </w:r>
          </w:p>
        </w:tc>
        <w:tc>
          <w:tcPr>
            <w:tcW w:w="1740" w:type="dxa"/>
            <w:vAlign w:val="bottom"/>
          </w:tcPr>
          <w:p>
            <w:pPr>
              <w:spacing w:after="0"/>
              <w:rPr>
                <w:sz w:val="24"/>
                <w:szCs w:val="24"/>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Judy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140" w:type="dxa"/>
            <w:vAlign w:val="bottom"/>
            <w:gridSpan w:val="2"/>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04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2100 McKinney Avenue</w:t>
            </w:r>
          </w:p>
        </w:tc>
        <w:tc>
          <w:tcPr>
            <w:tcW w:w="330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Suite 1500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740" w:type="dxa"/>
            <w:vAlign w:val="bottom"/>
          </w:tcPr>
          <w:p>
            <w:pPr>
              <w:jc w:val="center"/>
              <w:ind w:right="103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300" w:type="dxa"/>
            <w:vAlign w:val="bottom"/>
            <w:gridSpan w:val="2"/>
          </w:tcPr>
          <w:p>
            <w:pPr>
              <w:jc w:val="center"/>
              <w:ind w:left="4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Dallas</w:t>
            </w:r>
          </w:p>
        </w:tc>
        <w:tc>
          <w:tcPr>
            <w:tcW w:w="1740" w:type="dxa"/>
            <w:vAlign w:val="bottom"/>
          </w:tcPr>
          <w:p>
            <w:pPr>
              <w:spacing w:after="0"/>
              <w:rPr>
                <w:sz w:val="24"/>
                <w:szCs w:val="24"/>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TEXAS</w:t>
            </w:r>
          </w:p>
        </w:tc>
        <w:tc>
          <w:tcPr>
            <w:tcW w:w="2260" w:type="dxa"/>
            <w:vAlign w:val="bottom"/>
          </w:tcPr>
          <w:p>
            <w:pPr>
              <w:spacing w:after="0"/>
              <w:rPr>
                <w:sz w:val="24"/>
                <w:szCs w:val="24"/>
                <w:color w:val="auto"/>
              </w:rPr>
            </w:pPr>
          </w:p>
        </w:tc>
        <w:tc>
          <w:tcPr>
            <w:tcW w:w="4800" w:type="dxa"/>
            <w:vAlign w:val="bottom"/>
          </w:tcPr>
          <w:p>
            <w:pPr>
              <w:jc w:val="right"/>
              <w:ind w:right="3832"/>
              <w:spacing w:after="0"/>
              <w:rPr>
                <w:sz w:val="20"/>
                <w:szCs w:val="20"/>
                <w:color w:val="auto"/>
              </w:rPr>
            </w:pPr>
            <w:r>
              <w:rPr>
                <w:rFonts w:ascii="Times New Roman" w:cs="Times New Roman" w:eastAsia="Times New Roman" w:hAnsi="Times New Roman"/>
                <w:sz w:val="22"/>
                <w:szCs w:val="22"/>
                <w:color w:val="auto"/>
              </w:rPr>
              <w:t>75201</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7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-1433830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-1433830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5" w:right="3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Independent Trustee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140" w:type="dxa"/>
            <w:vAlign w:val="bottom"/>
            <w:gridSpan w:val="2"/>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04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Doddy</w:t>
            </w:r>
          </w:p>
        </w:tc>
        <w:tc>
          <w:tcPr>
            <w:tcW w:w="1740" w:type="dxa"/>
            <w:vAlign w:val="bottom"/>
          </w:tcPr>
          <w:p>
            <w:pPr>
              <w:spacing w:after="0"/>
              <w:rPr>
                <w:sz w:val="24"/>
                <w:szCs w:val="24"/>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Hurley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140" w:type="dxa"/>
            <w:vAlign w:val="bottom"/>
            <w:gridSpan w:val="2"/>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04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2100 McKinney Avenue</w:t>
            </w:r>
          </w:p>
        </w:tc>
        <w:tc>
          <w:tcPr>
            <w:tcW w:w="330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Suite 1500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740" w:type="dxa"/>
            <w:vAlign w:val="bottom"/>
          </w:tcPr>
          <w:p>
            <w:pPr>
              <w:jc w:val="center"/>
              <w:ind w:right="103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300" w:type="dxa"/>
            <w:vAlign w:val="bottom"/>
            <w:gridSpan w:val="2"/>
          </w:tcPr>
          <w:p>
            <w:pPr>
              <w:jc w:val="center"/>
              <w:ind w:left="4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Dallas</w:t>
            </w:r>
          </w:p>
        </w:tc>
        <w:tc>
          <w:tcPr>
            <w:tcW w:w="1740" w:type="dxa"/>
            <w:vAlign w:val="bottom"/>
          </w:tcPr>
          <w:p>
            <w:pPr>
              <w:spacing w:after="0"/>
              <w:rPr>
                <w:sz w:val="24"/>
                <w:szCs w:val="24"/>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TEXAS</w:t>
            </w:r>
          </w:p>
        </w:tc>
        <w:tc>
          <w:tcPr>
            <w:tcW w:w="2260" w:type="dxa"/>
            <w:vAlign w:val="bottom"/>
          </w:tcPr>
          <w:p>
            <w:pPr>
              <w:spacing w:after="0"/>
              <w:rPr>
                <w:sz w:val="24"/>
                <w:szCs w:val="24"/>
                <w:color w:val="auto"/>
              </w:rPr>
            </w:pPr>
          </w:p>
        </w:tc>
        <w:tc>
          <w:tcPr>
            <w:tcW w:w="4800" w:type="dxa"/>
            <w:vAlign w:val="bottom"/>
          </w:tcPr>
          <w:p>
            <w:pPr>
              <w:jc w:val="right"/>
              <w:ind w:right="3832"/>
              <w:spacing w:after="0"/>
              <w:rPr>
                <w:sz w:val="20"/>
                <w:szCs w:val="20"/>
                <w:color w:val="auto"/>
              </w:rPr>
            </w:pPr>
            <w:r>
              <w:rPr>
                <w:rFonts w:ascii="Times New Roman" w:cs="Times New Roman" w:eastAsia="Times New Roman" w:hAnsi="Times New Roman"/>
                <w:sz w:val="22"/>
                <w:szCs w:val="22"/>
                <w:color w:val="auto"/>
              </w:rPr>
              <w:t>75201</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7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459"/>
        </w:trPr>
        <w:tc>
          <w:tcPr>
            <w:tcW w:w="3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Independent Trustee of the Issuer</w:t>
            </w:r>
          </w:p>
        </w:tc>
        <w:tc>
          <w:tcPr>
            <w:tcW w:w="10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103"/>
        </w:trPr>
        <w:tc>
          <w:tcPr>
            <w:tcW w:w="3140" w:type="dxa"/>
            <w:vAlign w:val="bottom"/>
            <w:tcBorders>
              <w:bottom w:val="single" w:sz="8" w:color="9A9A9A"/>
            </w:tcBorders>
            <w:gridSpan w:val="2"/>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260" w:type="dxa"/>
            <w:vAlign w:val="bottom"/>
            <w:tcBorders>
              <w:bottom w:val="single" w:sz="8" w:color="9A9A9A"/>
            </w:tcBorders>
          </w:tcPr>
          <w:p>
            <w:pPr>
              <w:spacing w:after="0"/>
              <w:rPr>
                <w:sz w:val="8"/>
                <w:szCs w:val="8"/>
                <w:color w:val="auto"/>
              </w:rPr>
            </w:pPr>
          </w:p>
        </w:tc>
        <w:tc>
          <w:tcPr>
            <w:tcW w:w="4800" w:type="dxa"/>
            <w:vAlign w:val="bottom"/>
            <w:tcBorders>
              <w:bottom w:val="single" w:sz="8" w:color="9A9A9A"/>
            </w:tcBorders>
          </w:tcPr>
          <w:p>
            <w:pPr>
              <w:spacing w:after="0"/>
              <w:rPr>
                <w:sz w:val="8"/>
                <w:szCs w:val="8"/>
                <w:color w:val="auto"/>
              </w:rPr>
            </w:pPr>
          </w:p>
        </w:tc>
      </w:tr>
      <w:tr>
        <w:trPr>
          <w:trHeight w:val="403"/>
        </w:trPr>
        <w:tc>
          <w:tcPr>
            <w:tcW w:w="3140" w:type="dxa"/>
            <w:vAlign w:val="bottom"/>
            <w:gridSpan w:val="2"/>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04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Tanemura</w:t>
            </w:r>
          </w:p>
        </w:tc>
        <w:tc>
          <w:tcPr>
            <w:tcW w:w="1740" w:type="dxa"/>
            <w:vAlign w:val="bottom"/>
          </w:tcPr>
          <w:p>
            <w:pPr>
              <w:spacing w:after="0"/>
              <w:rPr>
                <w:sz w:val="24"/>
                <w:szCs w:val="24"/>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Ronald</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140" w:type="dxa"/>
            <w:vAlign w:val="bottom"/>
            <w:gridSpan w:val="2"/>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04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2100 McKinney Avenue</w:t>
            </w:r>
          </w:p>
        </w:tc>
        <w:tc>
          <w:tcPr>
            <w:tcW w:w="330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Suite 1500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740" w:type="dxa"/>
            <w:vAlign w:val="bottom"/>
          </w:tcPr>
          <w:p>
            <w:pPr>
              <w:jc w:val="center"/>
              <w:ind w:right="103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300" w:type="dxa"/>
            <w:vAlign w:val="bottom"/>
            <w:gridSpan w:val="2"/>
          </w:tcPr>
          <w:p>
            <w:pPr>
              <w:jc w:val="center"/>
              <w:ind w:left="4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Dallas</w:t>
            </w:r>
          </w:p>
        </w:tc>
        <w:tc>
          <w:tcPr>
            <w:tcW w:w="1740" w:type="dxa"/>
            <w:vAlign w:val="bottom"/>
          </w:tcPr>
          <w:p>
            <w:pPr>
              <w:spacing w:after="0"/>
              <w:rPr>
                <w:sz w:val="24"/>
                <w:szCs w:val="24"/>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TEXAS</w:t>
            </w:r>
          </w:p>
        </w:tc>
        <w:tc>
          <w:tcPr>
            <w:tcW w:w="2260" w:type="dxa"/>
            <w:vAlign w:val="bottom"/>
          </w:tcPr>
          <w:p>
            <w:pPr>
              <w:spacing w:after="0"/>
              <w:rPr>
                <w:sz w:val="24"/>
                <w:szCs w:val="24"/>
                <w:color w:val="auto"/>
              </w:rPr>
            </w:pPr>
          </w:p>
        </w:tc>
        <w:tc>
          <w:tcPr>
            <w:tcW w:w="4800" w:type="dxa"/>
            <w:vAlign w:val="bottom"/>
          </w:tcPr>
          <w:p>
            <w:pPr>
              <w:jc w:val="right"/>
              <w:ind w:right="3832"/>
              <w:spacing w:after="0"/>
              <w:rPr>
                <w:sz w:val="20"/>
                <w:szCs w:val="20"/>
                <w:color w:val="auto"/>
              </w:rPr>
            </w:pPr>
            <w:r>
              <w:rPr>
                <w:rFonts w:ascii="Times New Roman" w:cs="Times New Roman" w:eastAsia="Times New Roman" w:hAnsi="Times New Roman"/>
                <w:sz w:val="22"/>
                <w:szCs w:val="22"/>
                <w:color w:val="auto"/>
              </w:rPr>
              <w:t>75201</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7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499"/>
        </w:trPr>
        <w:tc>
          <w:tcPr>
            <w:tcW w:w="41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459"/>
        </w:trPr>
        <w:tc>
          <w:tcPr>
            <w:tcW w:w="3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Independent Trustee of the Issuer</w:t>
            </w:r>
          </w:p>
        </w:tc>
        <w:tc>
          <w:tcPr>
            <w:tcW w:w="10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103"/>
        </w:trPr>
        <w:tc>
          <w:tcPr>
            <w:tcW w:w="3140" w:type="dxa"/>
            <w:vAlign w:val="bottom"/>
            <w:tcBorders>
              <w:bottom w:val="single" w:sz="8" w:color="9A9A9A"/>
            </w:tcBorders>
            <w:gridSpan w:val="2"/>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260" w:type="dxa"/>
            <w:vAlign w:val="bottom"/>
            <w:tcBorders>
              <w:bottom w:val="single" w:sz="8" w:color="9A9A9A"/>
            </w:tcBorders>
          </w:tcPr>
          <w:p>
            <w:pPr>
              <w:spacing w:after="0"/>
              <w:rPr>
                <w:sz w:val="8"/>
                <w:szCs w:val="8"/>
                <w:color w:val="auto"/>
              </w:rPr>
            </w:pPr>
          </w:p>
        </w:tc>
        <w:tc>
          <w:tcPr>
            <w:tcW w:w="4800" w:type="dxa"/>
            <w:vAlign w:val="bottom"/>
            <w:tcBorders>
              <w:bottom w:val="single" w:sz="8" w:color="9A9A9A"/>
            </w:tcBorders>
          </w:tcPr>
          <w:p>
            <w:pPr>
              <w:spacing w:after="0"/>
              <w:rPr>
                <w:sz w:val="8"/>
                <w:szCs w:val="8"/>
                <w:color w:val="auto"/>
              </w:rPr>
            </w:pPr>
          </w:p>
        </w:tc>
      </w:tr>
      <w:tr>
        <w:trPr>
          <w:trHeight w:val="403"/>
        </w:trPr>
        <w:tc>
          <w:tcPr>
            <w:tcW w:w="3140" w:type="dxa"/>
            <w:vAlign w:val="bottom"/>
            <w:gridSpan w:val="2"/>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04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Easterly</w:t>
            </w:r>
          </w:p>
        </w:tc>
        <w:tc>
          <w:tcPr>
            <w:tcW w:w="1740" w:type="dxa"/>
            <w:vAlign w:val="bottom"/>
          </w:tcPr>
          <w:p>
            <w:pPr>
              <w:spacing w:after="0"/>
              <w:rPr>
                <w:sz w:val="24"/>
                <w:szCs w:val="24"/>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Joshua</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140" w:type="dxa"/>
            <w:vAlign w:val="bottom"/>
            <w:gridSpan w:val="2"/>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04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2100 McKinney Avenue</w:t>
            </w:r>
          </w:p>
        </w:tc>
        <w:tc>
          <w:tcPr>
            <w:tcW w:w="330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Suite 1500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740" w:type="dxa"/>
            <w:vAlign w:val="bottom"/>
          </w:tcPr>
          <w:p>
            <w:pPr>
              <w:jc w:val="center"/>
              <w:ind w:right="103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300" w:type="dxa"/>
            <w:vAlign w:val="bottom"/>
            <w:gridSpan w:val="2"/>
          </w:tcPr>
          <w:p>
            <w:pPr>
              <w:jc w:val="center"/>
              <w:ind w:left="4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Dallas</w:t>
            </w:r>
          </w:p>
        </w:tc>
        <w:tc>
          <w:tcPr>
            <w:tcW w:w="1740" w:type="dxa"/>
            <w:vAlign w:val="bottom"/>
          </w:tcPr>
          <w:p>
            <w:pPr>
              <w:spacing w:after="0"/>
              <w:rPr>
                <w:sz w:val="24"/>
                <w:szCs w:val="24"/>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TEXAS</w:t>
            </w:r>
          </w:p>
        </w:tc>
        <w:tc>
          <w:tcPr>
            <w:tcW w:w="2260" w:type="dxa"/>
            <w:vAlign w:val="bottom"/>
          </w:tcPr>
          <w:p>
            <w:pPr>
              <w:spacing w:after="0"/>
              <w:rPr>
                <w:sz w:val="24"/>
                <w:szCs w:val="24"/>
                <w:color w:val="auto"/>
              </w:rPr>
            </w:pPr>
          </w:p>
        </w:tc>
        <w:tc>
          <w:tcPr>
            <w:tcW w:w="4800" w:type="dxa"/>
            <w:vAlign w:val="bottom"/>
          </w:tcPr>
          <w:p>
            <w:pPr>
              <w:jc w:val="right"/>
              <w:ind w:right="3832"/>
              <w:spacing w:after="0"/>
              <w:rPr>
                <w:sz w:val="20"/>
                <w:szCs w:val="20"/>
                <w:color w:val="auto"/>
              </w:rPr>
            </w:pPr>
            <w:r>
              <w:rPr>
                <w:rFonts w:ascii="Times New Roman" w:cs="Times New Roman" w:eastAsia="Times New Roman" w:hAnsi="Times New Roman"/>
                <w:sz w:val="22"/>
                <w:szCs w:val="22"/>
                <w:color w:val="auto"/>
              </w:rPr>
              <w:t>75201</w:t>
            </w:r>
          </w:p>
        </w:tc>
      </w:tr>
      <w:tr>
        <w:trPr>
          <w:trHeight w:val="324"/>
        </w:trPr>
        <w:tc>
          <w:tcPr>
            <w:tcW w:w="4180" w:type="dxa"/>
            <w:vAlign w:val="bottom"/>
            <w:gridSpan w:val="3"/>
          </w:tcPr>
          <w:p>
            <w:pPr>
              <w:ind w:left="60"/>
              <w:spacing w:after="0"/>
              <w:rPr>
                <w:sz w:val="20"/>
                <w:szCs w:val="20"/>
                <w:color w:val="auto"/>
              </w:rPr>
            </w:pPr>
            <w:r>
              <w:rPr>
                <w:rFonts w:ascii="Times New Roman" w:cs="Times New Roman" w:eastAsia="Times New Roman" w:hAnsi="Times New Roman"/>
                <w:sz w:val="22"/>
                <w:szCs w:val="22"/>
                <w:b w:val="1"/>
                <w:bCs w:val="1"/>
                <w:color w:val="auto"/>
                <w:w w:val="99"/>
              </w:rPr>
              <w:t xml:space="preserve">Relationship: </w:t>
            </w:r>
            <w:r>
              <w:rPr>
                <w:rFonts w:ascii="Times New Roman" w:cs="Times New Roman" w:eastAsia="Times New Roman" w:hAnsi="Times New Roman"/>
                <w:sz w:val="22"/>
                <w:szCs w:val="22"/>
                <w:color w:val="auto"/>
                <w:w w:val="99"/>
              </w:rPr>
              <w:t>X Executive Officer X Director</w:t>
            </w:r>
          </w:p>
        </w:tc>
        <w:tc>
          <w:tcPr>
            <w:tcW w:w="22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499"/>
        </w:trPr>
        <w:tc>
          <w:tcPr>
            <w:tcW w:w="41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459"/>
        </w:trPr>
        <w:tc>
          <w:tcPr>
            <w:tcW w:w="3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Officer and Trustee of the Issuer</w:t>
            </w:r>
          </w:p>
        </w:tc>
        <w:tc>
          <w:tcPr>
            <w:tcW w:w="10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103"/>
        </w:trPr>
        <w:tc>
          <w:tcPr>
            <w:tcW w:w="3140" w:type="dxa"/>
            <w:vAlign w:val="bottom"/>
            <w:tcBorders>
              <w:bottom w:val="single" w:sz="8" w:color="9A9A9A"/>
            </w:tcBorders>
            <w:gridSpan w:val="2"/>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260" w:type="dxa"/>
            <w:vAlign w:val="bottom"/>
            <w:tcBorders>
              <w:bottom w:val="single" w:sz="8" w:color="9A9A9A"/>
            </w:tcBorders>
          </w:tcPr>
          <w:p>
            <w:pPr>
              <w:spacing w:after="0"/>
              <w:rPr>
                <w:sz w:val="8"/>
                <w:szCs w:val="8"/>
                <w:color w:val="auto"/>
              </w:rPr>
            </w:pPr>
          </w:p>
        </w:tc>
        <w:tc>
          <w:tcPr>
            <w:tcW w:w="4800" w:type="dxa"/>
            <w:vAlign w:val="bottom"/>
            <w:tcBorders>
              <w:bottom w:val="single" w:sz="8" w:color="9A9A9A"/>
            </w:tcBorders>
          </w:tcPr>
          <w:p>
            <w:pPr>
              <w:spacing w:after="0"/>
              <w:rPr>
                <w:sz w:val="8"/>
                <w:szCs w:val="8"/>
                <w:color w:val="auto"/>
              </w:rPr>
            </w:pPr>
          </w:p>
        </w:tc>
      </w:tr>
      <w:tr>
        <w:trPr>
          <w:trHeight w:val="403"/>
        </w:trPr>
        <w:tc>
          <w:tcPr>
            <w:tcW w:w="3140" w:type="dxa"/>
            <w:vAlign w:val="bottom"/>
            <w:gridSpan w:val="2"/>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04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Gordon</w:t>
            </w:r>
          </w:p>
        </w:tc>
        <w:tc>
          <w:tcPr>
            <w:tcW w:w="1740" w:type="dxa"/>
            <w:vAlign w:val="bottom"/>
          </w:tcPr>
          <w:p>
            <w:pPr>
              <w:spacing w:after="0"/>
              <w:rPr>
                <w:sz w:val="24"/>
                <w:szCs w:val="24"/>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Jennifer</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140" w:type="dxa"/>
            <w:vAlign w:val="bottom"/>
            <w:gridSpan w:val="2"/>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04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2100 McKinney Avenue</w:t>
            </w:r>
          </w:p>
        </w:tc>
        <w:tc>
          <w:tcPr>
            <w:tcW w:w="330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Suite 1500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740" w:type="dxa"/>
            <w:vAlign w:val="bottom"/>
          </w:tcPr>
          <w:p>
            <w:pPr>
              <w:jc w:val="center"/>
              <w:ind w:right="103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300" w:type="dxa"/>
            <w:vAlign w:val="bottom"/>
            <w:gridSpan w:val="2"/>
          </w:tcPr>
          <w:p>
            <w:pPr>
              <w:jc w:val="center"/>
              <w:ind w:left="4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Dallas</w:t>
            </w:r>
          </w:p>
        </w:tc>
        <w:tc>
          <w:tcPr>
            <w:tcW w:w="1740" w:type="dxa"/>
            <w:vAlign w:val="bottom"/>
          </w:tcPr>
          <w:p>
            <w:pPr>
              <w:spacing w:after="0"/>
              <w:rPr>
                <w:sz w:val="24"/>
                <w:szCs w:val="24"/>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TEXAS</w:t>
            </w:r>
          </w:p>
        </w:tc>
        <w:tc>
          <w:tcPr>
            <w:tcW w:w="2260" w:type="dxa"/>
            <w:vAlign w:val="bottom"/>
          </w:tcPr>
          <w:p>
            <w:pPr>
              <w:spacing w:after="0"/>
              <w:rPr>
                <w:sz w:val="24"/>
                <w:szCs w:val="24"/>
                <w:color w:val="auto"/>
              </w:rPr>
            </w:pPr>
          </w:p>
        </w:tc>
        <w:tc>
          <w:tcPr>
            <w:tcW w:w="4800" w:type="dxa"/>
            <w:vAlign w:val="bottom"/>
          </w:tcPr>
          <w:p>
            <w:pPr>
              <w:jc w:val="right"/>
              <w:ind w:right="3832"/>
              <w:spacing w:after="0"/>
              <w:rPr>
                <w:sz w:val="20"/>
                <w:szCs w:val="20"/>
                <w:color w:val="auto"/>
              </w:rPr>
            </w:pPr>
            <w:r>
              <w:rPr>
                <w:rFonts w:ascii="Times New Roman" w:cs="Times New Roman" w:eastAsia="Times New Roman" w:hAnsi="Times New Roman"/>
                <w:sz w:val="22"/>
                <w:szCs w:val="22"/>
                <w:color w:val="auto"/>
              </w:rPr>
              <w:t>75201</w:t>
            </w:r>
          </w:p>
        </w:tc>
      </w:tr>
      <w:tr>
        <w:trPr>
          <w:trHeight w:val="324"/>
        </w:trPr>
        <w:tc>
          <w:tcPr>
            <w:tcW w:w="4180" w:type="dxa"/>
            <w:vAlign w:val="bottom"/>
            <w:gridSpan w:val="3"/>
          </w:tcPr>
          <w:p>
            <w:pPr>
              <w:ind w:left="60"/>
              <w:spacing w:after="0"/>
              <w:rPr>
                <w:sz w:val="20"/>
                <w:szCs w:val="20"/>
                <w:color w:val="auto"/>
              </w:rPr>
            </w:pPr>
            <w:r>
              <w:rPr>
                <w:rFonts w:ascii="Times New Roman" w:cs="Times New Roman" w:eastAsia="Times New Roman" w:hAnsi="Times New Roman"/>
                <w:sz w:val="22"/>
                <w:szCs w:val="22"/>
                <w:b w:val="1"/>
                <w:bCs w:val="1"/>
                <w:color w:val="auto"/>
                <w:w w:val="99"/>
              </w:rPr>
              <w:t xml:space="preserve">Relationship: </w:t>
            </w:r>
            <w:r>
              <w:rPr>
                <w:rFonts w:ascii="Times New Roman" w:cs="Times New Roman" w:eastAsia="Times New Roman" w:hAnsi="Times New Roman"/>
                <w:sz w:val="22"/>
                <w:szCs w:val="22"/>
                <w:color w:val="auto"/>
                <w:w w:val="99"/>
              </w:rPr>
              <w:t>X Executive Officer X Director</w:t>
            </w:r>
          </w:p>
        </w:tc>
        <w:tc>
          <w:tcPr>
            <w:tcW w:w="22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459"/>
        </w:trPr>
        <w:tc>
          <w:tcPr>
            <w:tcW w:w="3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Officer and Trustee of the Issuer</w:t>
            </w:r>
          </w:p>
        </w:tc>
        <w:tc>
          <w:tcPr>
            <w:tcW w:w="10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103"/>
        </w:trPr>
        <w:tc>
          <w:tcPr>
            <w:tcW w:w="3140" w:type="dxa"/>
            <w:vAlign w:val="bottom"/>
            <w:tcBorders>
              <w:bottom w:val="single" w:sz="8" w:color="9A9A9A"/>
            </w:tcBorders>
            <w:gridSpan w:val="2"/>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260" w:type="dxa"/>
            <w:vAlign w:val="bottom"/>
            <w:tcBorders>
              <w:bottom w:val="single" w:sz="8" w:color="9A9A9A"/>
            </w:tcBorders>
          </w:tcPr>
          <w:p>
            <w:pPr>
              <w:spacing w:after="0"/>
              <w:rPr>
                <w:sz w:val="8"/>
                <w:szCs w:val="8"/>
                <w:color w:val="auto"/>
              </w:rPr>
            </w:pPr>
          </w:p>
        </w:tc>
        <w:tc>
          <w:tcPr>
            <w:tcW w:w="4800" w:type="dxa"/>
            <w:vAlign w:val="bottom"/>
            <w:tcBorders>
              <w:bottom w:val="single" w:sz="8" w:color="9A9A9A"/>
            </w:tcBorders>
          </w:tcPr>
          <w:p>
            <w:pPr>
              <w:spacing w:after="0"/>
              <w:rPr>
                <w:sz w:val="8"/>
                <w:szCs w:val="8"/>
                <w:color w:val="auto"/>
              </w:rPr>
            </w:pPr>
          </w:p>
        </w:tc>
      </w:tr>
      <w:tr>
        <w:trPr>
          <w:trHeight w:val="403"/>
        </w:trPr>
        <w:tc>
          <w:tcPr>
            <w:tcW w:w="3140" w:type="dxa"/>
            <w:vAlign w:val="bottom"/>
            <w:gridSpan w:val="2"/>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04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Stiepleman</w:t>
            </w:r>
          </w:p>
        </w:tc>
        <w:tc>
          <w:tcPr>
            <w:tcW w:w="1740" w:type="dxa"/>
            <w:vAlign w:val="bottom"/>
          </w:tcPr>
          <w:p>
            <w:pPr>
              <w:spacing w:after="0"/>
              <w:rPr>
                <w:sz w:val="24"/>
                <w:szCs w:val="24"/>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David</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140" w:type="dxa"/>
            <w:vAlign w:val="bottom"/>
            <w:gridSpan w:val="2"/>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04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2100 McKinney Avenue</w:t>
            </w:r>
          </w:p>
        </w:tc>
        <w:tc>
          <w:tcPr>
            <w:tcW w:w="330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Suite 1500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740" w:type="dxa"/>
            <w:vAlign w:val="bottom"/>
          </w:tcPr>
          <w:p>
            <w:pPr>
              <w:jc w:val="center"/>
              <w:ind w:right="103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300" w:type="dxa"/>
            <w:vAlign w:val="bottom"/>
            <w:gridSpan w:val="2"/>
          </w:tcPr>
          <w:p>
            <w:pPr>
              <w:jc w:val="center"/>
              <w:ind w:left="4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Dallas</w:t>
            </w:r>
          </w:p>
        </w:tc>
        <w:tc>
          <w:tcPr>
            <w:tcW w:w="1740" w:type="dxa"/>
            <w:vAlign w:val="bottom"/>
          </w:tcPr>
          <w:p>
            <w:pPr>
              <w:spacing w:after="0"/>
              <w:rPr>
                <w:sz w:val="24"/>
                <w:szCs w:val="24"/>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TEXAS</w:t>
            </w:r>
          </w:p>
        </w:tc>
        <w:tc>
          <w:tcPr>
            <w:tcW w:w="2260" w:type="dxa"/>
            <w:vAlign w:val="bottom"/>
          </w:tcPr>
          <w:p>
            <w:pPr>
              <w:spacing w:after="0"/>
              <w:rPr>
                <w:sz w:val="24"/>
                <w:szCs w:val="24"/>
                <w:color w:val="auto"/>
              </w:rPr>
            </w:pPr>
          </w:p>
        </w:tc>
        <w:tc>
          <w:tcPr>
            <w:tcW w:w="4800" w:type="dxa"/>
            <w:vAlign w:val="bottom"/>
          </w:tcPr>
          <w:p>
            <w:pPr>
              <w:jc w:val="right"/>
              <w:ind w:right="3832"/>
              <w:spacing w:after="0"/>
              <w:rPr>
                <w:sz w:val="20"/>
                <w:szCs w:val="20"/>
                <w:color w:val="auto"/>
              </w:rPr>
            </w:pPr>
            <w:r>
              <w:rPr>
                <w:rFonts w:ascii="Times New Roman" w:cs="Times New Roman" w:eastAsia="Times New Roman" w:hAnsi="Times New Roman"/>
                <w:sz w:val="22"/>
                <w:szCs w:val="22"/>
                <w:color w:val="auto"/>
              </w:rPr>
              <w:t>75201</w:t>
            </w:r>
          </w:p>
        </w:tc>
      </w:tr>
      <w:tr>
        <w:trPr>
          <w:trHeight w:val="324"/>
        </w:trPr>
        <w:tc>
          <w:tcPr>
            <w:tcW w:w="4180" w:type="dxa"/>
            <w:vAlign w:val="bottom"/>
            <w:gridSpan w:val="3"/>
          </w:tcPr>
          <w:p>
            <w:pPr>
              <w:ind w:left="60"/>
              <w:spacing w:after="0"/>
              <w:rPr>
                <w:sz w:val="20"/>
                <w:szCs w:val="20"/>
                <w:color w:val="auto"/>
              </w:rPr>
            </w:pPr>
            <w:r>
              <w:rPr>
                <w:rFonts w:ascii="Times New Roman" w:cs="Times New Roman" w:eastAsia="Times New Roman" w:hAnsi="Times New Roman"/>
                <w:sz w:val="22"/>
                <w:szCs w:val="22"/>
                <w:b w:val="1"/>
                <w:bCs w:val="1"/>
                <w:color w:val="auto"/>
                <w:w w:val="99"/>
              </w:rPr>
              <w:t xml:space="preserve">Relationship: </w:t>
            </w:r>
            <w:r>
              <w:rPr>
                <w:rFonts w:ascii="Times New Roman" w:cs="Times New Roman" w:eastAsia="Times New Roman" w:hAnsi="Times New Roman"/>
                <w:sz w:val="22"/>
                <w:szCs w:val="22"/>
                <w:color w:val="auto"/>
                <w:w w:val="99"/>
              </w:rPr>
              <w:t>X Executive Officer X Director</w:t>
            </w:r>
          </w:p>
        </w:tc>
        <w:tc>
          <w:tcPr>
            <w:tcW w:w="22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-7708900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-7708900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-5617210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-5617210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-3525520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-3525520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-1433830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-1433830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Officer and Trustee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Simmonds</w:t>
            </w:r>
          </w:p>
        </w:tc>
        <w:tc>
          <w:tcPr>
            <w:tcW w:w="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Ian</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2100 McKinney Avenue</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Suite 1500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Dallas</w:t>
            </w:r>
          </w:p>
        </w:tc>
        <w:tc>
          <w:tcPr>
            <w:tcW w:w="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TEXAS</w:t>
            </w:r>
          </w:p>
        </w:tc>
        <w:tc>
          <w:tcPr>
            <w:tcW w:w="2260" w:type="dxa"/>
            <w:vAlign w:val="bottom"/>
          </w:tcPr>
          <w:p>
            <w:pPr>
              <w:spacing w:after="0"/>
              <w:rPr>
                <w:sz w:val="24"/>
                <w:szCs w:val="24"/>
                <w:color w:val="auto"/>
              </w:rPr>
            </w:pPr>
          </w:p>
        </w:tc>
        <w:tc>
          <w:tcPr>
            <w:tcW w:w="4800" w:type="dxa"/>
            <w:vAlign w:val="bottom"/>
          </w:tcPr>
          <w:p>
            <w:pPr>
              <w:jc w:val="right"/>
              <w:ind w:right="3832"/>
              <w:spacing w:after="0"/>
              <w:rPr>
                <w:sz w:val="20"/>
                <w:szCs w:val="20"/>
                <w:color w:val="auto"/>
              </w:rPr>
            </w:pPr>
            <w:r>
              <w:rPr>
                <w:rFonts w:ascii="Times New Roman" w:cs="Times New Roman" w:eastAsia="Times New Roman" w:hAnsi="Times New Roman"/>
                <w:sz w:val="22"/>
                <w:szCs w:val="22"/>
                <w:color w:val="auto"/>
              </w:rPr>
              <w:t>75201</w:t>
            </w:r>
          </w:p>
        </w:tc>
      </w:tr>
      <w:tr>
        <w:trPr>
          <w:trHeight w:val="324"/>
        </w:trPr>
        <w:tc>
          <w:tcPr>
            <w:tcW w:w="32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Director</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459"/>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Officer of the Issuer</w:t>
            </w:r>
          </w:p>
        </w:tc>
        <w:tc>
          <w:tcPr>
            <w:tcW w:w="9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103"/>
        </w:trPr>
        <w:tc>
          <w:tcPr>
            <w:tcW w:w="32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260" w:type="dxa"/>
            <w:vAlign w:val="bottom"/>
            <w:tcBorders>
              <w:bottom w:val="single" w:sz="8" w:color="9A9A9A"/>
            </w:tcBorders>
          </w:tcPr>
          <w:p>
            <w:pPr>
              <w:spacing w:after="0"/>
              <w:rPr>
                <w:sz w:val="8"/>
                <w:szCs w:val="8"/>
                <w:color w:val="auto"/>
              </w:rPr>
            </w:pPr>
          </w:p>
        </w:tc>
        <w:tc>
          <w:tcPr>
            <w:tcW w:w="4800" w:type="dxa"/>
            <w:vAlign w:val="bottom"/>
            <w:tcBorders>
              <w:bottom w:val="single" w:sz="8" w:color="9A9A9A"/>
            </w:tcBorders>
          </w:tcPr>
          <w:p>
            <w:pPr>
              <w:spacing w:after="0"/>
              <w:rPr>
                <w:sz w:val="8"/>
                <w:szCs w:val="8"/>
                <w:color w:val="auto"/>
              </w:rPr>
            </w:pPr>
          </w:p>
        </w:tc>
      </w:tr>
      <w:tr>
        <w:trPr>
          <w:trHeight w:val="403"/>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Stanley</w:t>
            </w:r>
          </w:p>
        </w:tc>
        <w:tc>
          <w:tcPr>
            <w:tcW w:w="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Robert</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2100 McKinney Avenue</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Suite 1500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Dallas</w:t>
            </w:r>
          </w:p>
        </w:tc>
        <w:tc>
          <w:tcPr>
            <w:tcW w:w="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TEXAS</w:t>
            </w:r>
          </w:p>
        </w:tc>
        <w:tc>
          <w:tcPr>
            <w:tcW w:w="2260" w:type="dxa"/>
            <w:vAlign w:val="bottom"/>
          </w:tcPr>
          <w:p>
            <w:pPr>
              <w:spacing w:after="0"/>
              <w:rPr>
                <w:sz w:val="24"/>
                <w:szCs w:val="24"/>
                <w:color w:val="auto"/>
              </w:rPr>
            </w:pPr>
          </w:p>
        </w:tc>
        <w:tc>
          <w:tcPr>
            <w:tcW w:w="4800" w:type="dxa"/>
            <w:vAlign w:val="bottom"/>
          </w:tcPr>
          <w:p>
            <w:pPr>
              <w:jc w:val="right"/>
              <w:ind w:right="3832"/>
              <w:spacing w:after="0"/>
              <w:rPr>
                <w:sz w:val="20"/>
                <w:szCs w:val="20"/>
                <w:color w:val="auto"/>
              </w:rPr>
            </w:pPr>
            <w:r>
              <w:rPr>
                <w:rFonts w:ascii="Times New Roman" w:cs="Times New Roman" w:eastAsia="Times New Roman" w:hAnsi="Times New Roman"/>
                <w:sz w:val="22"/>
                <w:szCs w:val="22"/>
                <w:color w:val="auto"/>
              </w:rPr>
              <w:t>75201</w:t>
            </w:r>
          </w:p>
        </w:tc>
      </w:tr>
      <w:tr>
        <w:trPr>
          <w:trHeight w:val="324"/>
        </w:trPr>
        <w:tc>
          <w:tcPr>
            <w:tcW w:w="32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Director</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499"/>
        </w:trPr>
        <w:tc>
          <w:tcPr>
            <w:tcW w:w="4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459"/>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Officer of the Issuer</w:t>
            </w:r>
          </w:p>
        </w:tc>
        <w:tc>
          <w:tcPr>
            <w:tcW w:w="9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103"/>
        </w:trPr>
        <w:tc>
          <w:tcPr>
            <w:tcW w:w="32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260" w:type="dxa"/>
            <w:vAlign w:val="bottom"/>
            <w:tcBorders>
              <w:bottom w:val="single" w:sz="8" w:color="9A9A9A"/>
            </w:tcBorders>
          </w:tcPr>
          <w:p>
            <w:pPr>
              <w:spacing w:after="0"/>
              <w:rPr>
                <w:sz w:val="8"/>
                <w:szCs w:val="8"/>
                <w:color w:val="auto"/>
              </w:rPr>
            </w:pPr>
          </w:p>
        </w:tc>
        <w:tc>
          <w:tcPr>
            <w:tcW w:w="4800" w:type="dxa"/>
            <w:vAlign w:val="bottom"/>
            <w:tcBorders>
              <w:bottom w:val="single" w:sz="8" w:color="9A9A9A"/>
            </w:tcBorders>
          </w:tcPr>
          <w:p>
            <w:pPr>
              <w:spacing w:after="0"/>
              <w:rPr>
                <w:sz w:val="8"/>
                <w:szCs w:val="8"/>
                <w:color w:val="auto"/>
              </w:rPr>
            </w:pPr>
          </w:p>
        </w:tc>
      </w:tr>
      <w:tr>
        <w:trPr>
          <w:trHeight w:val="403"/>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Waxman</w:t>
            </w:r>
          </w:p>
        </w:tc>
        <w:tc>
          <w:tcPr>
            <w:tcW w:w="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Alan</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2100 McKinney Avenue</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Suite 1500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Dallas</w:t>
            </w:r>
          </w:p>
        </w:tc>
        <w:tc>
          <w:tcPr>
            <w:tcW w:w="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TEXAS</w:t>
            </w:r>
          </w:p>
        </w:tc>
        <w:tc>
          <w:tcPr>
            <w:tcW w:w="2260" w:type="dxa"/>
            <w:vAlign w:val="bottom"/>
          </w:tcPr>
          <w:p>
            <w:pPr>
              <w:spacing w:after="0"/>
              <w:rPr>
                <w:sz w:val="24"/>
                <w:szCs w:val="24"/>
                <w:color w:val="auto"/>
              </w:rPr>
            </w:pPr>
          </w:p>
        </w:tc>
        <w:tc>
          <w:tcPr>
            <w:tcW w:w="4800" w:type="dxa"/>
            <w:vAlign w:val="bottom"/>
          </w:tcPr>
          <w:p>
            <w:pPr>
              <w:jc w:val="right"/>
              <w:ind w:right="3832"/>
              <w:spacing w:after="0"/>
              <w:rPr>
                <w:sz w:val="20"/>
                <w:szCs w:val="20"/>
                <w:color w:val="auto"/>
              </w:rPr>
            </w:pPr>
            <w:r>
              <w:rPr>
                <w:rFonts w:ascii="Times New Roman" w:cs="Times New Roman" w:eastAsia="Times New Roman" w:hAnsi="Times New Roman"/>
                <w:sz w:val="22"/>
                <w:szCs w:val="22"/>
                <w:color w:val="auto"/>
              </w:rPr>
              <w:t>75201</w:t>
            </w:r>
          </w:p>
        </w:tc>
      </w:tr>
      <w:tr>
        <w:trPr>
          <w:trHeight w:val="324"/>
        </w:trPr>
        <w:tc>
          <w:tcPr>
            <w:tcW w:w="32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Director</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499"/>
        </w:trPr>
        <w:tc>
          <w:tcPr>
            <w:tcW w:w="4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459"/>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Officer of the Issuer</w:t>
            </w:r>
          </w:p>
        </w:tc>
        <w:tc>
          <w:tcPr>
            <w:tcW w:w="9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103"/>
        </w:trPr>
        <w:tc>
          <w:tcPr>
            <w:tcW w:w="32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260" w:type="dxa"/>
            <w:vAlign w:val="bottom"/>
            <w:tcBorders>
              <w:bottom w:val="single" w:sz="8" w:color="9A9A9A"/>
            </w:tcBorders>
          </w:tcPr>
          <w:p>
            <w:pPr>
              <w:spacing w:after="0"/>
              <w:rPr>
                <w:sz w:val="8"/>
                <w:szCs w:val="8"/>
                <w:color w:val="auto"/>
              </w:rPr>
            </w:pPr>
          </w:p>
        </w:tc>
        <w:tc>
          <w:tcPr>
            <w:tcW w:w="4800" w:type="dxa"/>
            <w:vAlign w:val="bottom"/>
            <w:tcBorders>
              <w:bottom w:val="single" w:sz="8" w:color="9A9A9A"/>
            </w:tcBorders>
          </w:tcPr>
          <w:p>
            <w:pPr>
              <w:spacing w:after="0"/>
              <w:rPr>
                <w:sz w:val="8"/>
                <w:szCs w:val="8"/>
                <w:color w:val="auto"/>
              </w:rPr>
            </w:pPr>
          </w:p>
        </w:tc>
      </w:tr>
      <w:tr>
        <w:trPr>
          <w:trHeight w:val="403"/>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Pluss</w:t>
            </w:r>
          </w:p>
        </w:tc>
        <w:tc>
          <w:tcPr>
            <w:tcW w:w="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Steven</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2100 McKinney Avenue</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Suite 1500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Dallas</w:t>
            </w:r>
          </w:p>
        </w:tc>
        <w:tc>
          <w:tcPr>
            <w:tcW w:w="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TEXAS</w:t>
            </w:r>
          </w:p>
        </w:tc>
        <w:tc>
          <w:tcPr>
            <w:tcW w:w="2260" w:type="dxa"/>
            <w:vAlign w:val="bottom"/>
          </w:tcPr>
          <w:p>
            <w:pPr>
              <w:spacing w:after="0"/>
              <w:rPr>
                <w:sz w:val="24"/>
                <w:szCs w:val="24"/>
                <w:color w:val="auto"/>
              </w:rPr>
            </w:pPr>
          </w:p>
        </w:tc>
        <w:tc>
          <w:tcPr>
            <w:tcW w:w="4800" w:type="dxa"/>
            <w:vAlign w:val="bottom"/>
          </w:tcPr>
          <w:p>
            <w:pPr>
              <w:jc w:val="right"/>
              <w:ind w:right="3832"/>
              <w:spacing w:after="0"/>
              <w:rPr>
                <w:sz w:val="20"/>
                <w:szCs w:val="20"/>
                <w:color w:val="auto"/>
              </w:rPr>
            </w:pPr>
            <w:r>
              <w:rPr>
                <w:rFonts w:ascii="Times New Roman" w:cs="Times New Roman" w:eastAsia="Times New Roman" w:hAnsi="Times New Roman"/>
                <w:sz w:val="22"/>
                <w:szCs w:val="22"/>
                <w:color w:val="auto"/>
              </w:rPr>
              <w:t>75201</w:t>
            </w:r>
          </w:p>
        </w:tc>
      </w:tr>
      <w:tr>
        <w:trPr>
          <w:trHeight w:val="324"/>
        </w:trPr>
        <w:tc>
          <w:tcPr>
            <w:tcW w:w="32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Director</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459"/>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Officer of the Issuer</w:t>
            </w:r>
          </w:p>
        </w:tc>
        <w:tc>
          <w:tcPr>
            <w:tcW w:w="9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103"/>
        </w:trPr>
        <w:tc>
          <w:tcPr>
            <w:tcW w:w="32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260" w:type="dxa"/>
            <w:vAlign w:val="bottom"/>
            <w:tcBorders>
              <w:bottom w:val="single" w:sz="8" w:color="9A9A9A"/>
            </w:tcBorders>
          </w:tcPr>
          <w:p>
            <w:pPr>
              <w:spacing w:after="0"/>
              <w:rPr>
                <w:sz w:val="8"/>
                <w:szCs w:val="8"/>
                <w:color w:val="auto"/>
              </w:rPr>
            </w:pPr>
          </w:p>
        </w:tc>
        <w:tc>
          <w:tcPr>
            <w:tcW w:w="4800" w:type="dxa"/>
            <w:vAlign w:val="bottom"/>
            <w:tcBorders>
              <w:bottom w:val="single" w:sz="8" w:color="9A9A9A"/>
            </w:tcBorders>
          </w:tcPr>
          <w:p>
            <w:pPr>
              <w:spacing w:after="0"/>
              <w:rPr>
                <w:sz w:val="8"/>
                <w:szCs w:val="8"/>
                <w:color w:val="auto"/>
              </w:rPr>
            </w:pPr>
          </w:p>
        </w:tc>
      </w:tr>
      <w:tr>
        <w:trPr>
          <w:trHeight w:val="404"/>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Hamrah</w:t>
            </w:r>
          </w:p>
        </w:tc>
        <w:tc>
          <w:tcPr>
            <w:tcW w:w="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Craig</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2100 McKinney Avenue</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Suite 1500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Dallas</w:t>
            </w:r>
          </w:p>
        </w:tc>
        <w:tc>
          <w:tcPr>
            <w:tcW w:w="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TEXAS</w:t>
            </w:r>
          </w:p>
        </w:tc>
        <w:tc>
          <w:tcPr>
            <w:tcW w:w="2260" w:type="dxa"/>
            <w:vAlign w:val="bottom"/>
          </w:tcPr>
          <w:p>
            <w:pPr>
              <w:spacing w:after="0"/>
              <w:rPr>
                <w:sz w:val="24"/>
                <w:szCs w:val="24"/>
                <w:color w:val="auto"/>
              </w:rPr>
            </w:pPr>
          </w:p>
        </w:tc>
        <w:tc>
          <w:tcPr>
            <w:tcW w:w="4800" w:type="dxa"/>
            <w:vAlign w:val="bottom"/>
          </w:tcPr>
          <w:p>
            <w:pPr>
              <w:jc w:val="right"/>
              <w:ind w:right="3832"/>
              <w:spacing w:after="0"/>
              <w:rPr>
                <w:sz w:val="20"/>
                <w:szCs w:val="20"/>
                <w:color w:val="auto"/>
              </w:rPr>
            </w:pPr>
            <w:r>
              <w:rPr>
                <w:rFonts w:ascii="Times New Roman" w:cs="Times New Roman" w:eastAsia="Times New Roman" w:hAnsi="Times New Roman"/>
                <w:sz w:val="22"/>
                <w:szCs w:val="22"/>
                <w:color w:val="auto"/>
              </w:rPr>
              <w:t>75201</w:t>
            </w:r>
          </w:p>
        </w:tc>
      </w:tr>
      <w:tr>
        <w:trPr>
          <w:trHeight w:val="324"/>
        </w:trPr>
        <w:tc>
          <w:tcPr>
            <w:tcW w:w="32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Director</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-7708900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-7708900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-5617210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-5617210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-3525520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-3525520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-1433830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-1433830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Officer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Fishman</w:t>
            </w:r>
          </w:p>
        </w:tc>
        <w:tc>
          <w:tcPr>
            <w:tcW w:w="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Michael</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2100 McKinney Avenue</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Suite 1500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Dallas</w:t>
            </w:r>
          </w:p>
        </w:tc>
        <w:tc>
          <w:tcPr>
            <w:tcW w:w="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TEXAS</w:t>
            </w:r>
          </w:p>
        </w:tc>
        <w:tc>
          <w:tcPr>
            <w:tcW w:w="2260" w:type="dxa"/>
            <w:vAlign w:val="bottom"/>
          </w:tcPr>
          <w:p>
            <w:pPr>
              <w:spacing w:after="0"/>
              <w:rPr>
                <w:sz w:val="24"/>
                <w:szCs w:val="24"/>
                <w:color w:val="auto"/>
              </w:rPr>
            </w:pPr>
          </w:p>
        </w:tc>
        <w:tc>
          <w:tcPr>
            <w:tcW w:w="4800" w:type="dxa"/>
            <w:vAlign w:val="bottom"/>
          </w:tcPr>
          <w:p>
            <w:pPr>
              <w:jc w:val="right"/>
              <w:ind w:right="3832"/>
              <w:spacing w:after="0"/>
              <w:rPr>
                <w:sz w:val="20"/>
                <w:szCs w:val="20"/>
                <w:color w:val="auto"/>
              </w:rPr>
            </w:pPr>
            <w:r>
              <w:rPr>
                <w:rFonts w:ascii="Times New Roman" w:cs="Times New Roman" w:eastAsia="Times New Roman" w:hAnsi="Times New Roman"/>
                <w:sz w:val="22"/>
                <w:szCs w:val="22"/>
                <w:color w:val="auto"/>
              </w:rPr>
              <w:t>75201</w:t>
            </w:r>
          </w:p>
        </w:tc>
      </w:tr>
      <w:tr>
        <w:trPr>
          <w:trHeight w:val="324"/>
        </w:trPr>
        <w:tc>
          <w:tcPr>
            <w:tcW w:w="32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Director</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459"/>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Officer of the Issuer</w:t>
            </w:r>
          </w:p>
        </w:tc>
        <w:tc>
          <w:tcPr>
            <w:tcW w:w="9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103"/>
        </w:trPr>
        <w:tc>
          <w:tcPr>
            <w:tcW w:w="32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260" w:type="dxa"/>
            <w:vAlign w:val="bottom"/>
            <w:tcBorders>
              <w:bottom w:val="single" w:sz="8" w:color="9A9A9A"/>
            </w:tcBorders>
          </w:tcPr>
          <w:p>
            <w:pPr>
              <w:spacing w:after="0"/>
              <w:rPr>
                <w:sz w:val="8"/>
                <w:szCs w:val="8"/>
                <w:color w:val="auto"/>
              </w:rPr>
            </w:pPr>
          </w:p>
        </w:tc>
        <w:tc>
          <w:tcPr>
            <w:tcW w:w="4800" w:type="dxa"/>
            <w:vAlign w:val="bottom"/>
            <w:tcBorders>
              <w:bottom w:val="single" w:sz="8" w:color="9A9A9A"/>
            </w:tcBorders>
          </w:tcPr>
          <w:p>
            <w:pPr>
              <w:spacing w:after="0"/>
              <w:rPr>
                <w:sz w:val="8"/>
                <w:szCs w:val="8"/>
                <w:color w:val="auto"/>
              </w:rPr>
            </w:pPr>
          </w:p>
        </w:tc>
      </w:tr>
      <w:tr>
        <w:trPr>
          <w:trHeight w:val="403"/>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Peck</w:t>
            </w:r>
          </w:p>
        </w:tc>
        <w:tc>
          <w:tcPr>
            <w:tcW w:w="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Joshua</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2100 McKinney Avenue</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Suite 1500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Dallas</w:t>
            </w:r>
          </w:p>
        </w:tc>
        <w:tc>
          <w:tcPr>
            <w:tcW w:w="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TEXAS</w:t>
            </w:r>
          </w:p>
        </w:tc>
        <w:tc>
          <w:tcPr>
            <w:tcW w:w="2260" w:type="dxa"/>
            <w:vAlign w:val="bottom"/>
          </w:tcPr>
          <w:p>
            <w:pPr>
              <w:spacing w:after="0"/>
              <w:rPr>
                <w:sz w:val="24"/>
                <w:szCs w:val="24"/>
                <w:color w:val="auto"/>
              </w:rPr>
            </w:pPr>
          </w:p>
        </w:tc>
        <w:tc>
          <w:tcPr>
            <w:tcW w:w="4800" w:type="dxa"/>
            <w:vAlign w:val="bottom"/>
          </w:tcPr>
          <w:p>
            <w:pPr>
              <w:jc w:val="right"/>
              <w:ind w:right="3832"/>
              <w:spacing w:after="0"/>
              <w:rPr>
                <w:sz w:val="20"/>
                <w:szCs w:val="20"/>
                <w:color w:val="auto"/>
              </w:rPr>
            </w:pPr>
            <w:r>
              <w:rPr>
                <w:rFonts w:ascii="Times New Roman" w:cs="Times New Roman" w:eastAsia="Times New Roman" w:hAnsi="Times New Roman"/>
                <w:sz w:val="22"/>
                <w:szCs w:val="22"/>
                <w:color w:val="auto"/>
              </w:rPr>
              <w:t>75201</w:t>
            </w:r>
          </w:p>
        </w:tc>
      </w:tr>
      <w:tr>
        <w:trPr>
          <w:trHeight w:val="324"/>
        </w:trPr>
        <w:tc>
          <w:tcPr>
            <w:tcW w:w="32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Director</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499"/>
        </w:trPr>
        <w:tc>
          <w:tcPr>
            <w:tcW w:w="4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459"/>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Officer of the Issuer</w:t>
            </w:r>
          </w:p>
        </w:tc>
        <w:tc>
          <w:tcPr>
            <w:tcW w:w="9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103"/>
        </w:trPr>
        <w:tc>
          <w:tcPr>
            <w:tcW w:w="32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260" w:type="dxa"/>
            <w:vAlign w:val="bottom"/>
            <w:tcBorders>
              <w:bottom w:val="single" w:sz="8" w:color="9A9A9A"/>
            </w:tcBorders>
          </w:tcPr>
          <w:p>
            <w:pPr>
              <w:spacing w:after="0"/>
              <w:rPr>
                <w:sz w:val="8"/>
                <w:szCs w:val="8"/>
                <w:color w:val="auto"/>
              </w:rPr>
            </w:pPr>
          </w:p>
        </w:tc>
        <w:tc>
          <w:tcPr>
            <w:tcW w:w="4800" w:type="dxa"/>
            <w:vAlign w:val="bottom"/>
            <w:tcBorders>
              <w:bottom w:val="single" w:sz="8" w:color="9A9A9A"/>
            </w:tcBorders>
          </w:tcPr>
          <w:p>
            <w:pPr>
              <w:spacing w:after="0"/>
              <w:rPr>
                <w:sz w:val="8"/>
                <w:szCs w:val="8"/>
                <w:color w:val="auto"/>
              </w:rPr>
            </w:pPr>
          </w:p>
        </w:tc>
      </w:tr>
      <w:tr>
        <w:trPr>
          <w:trHeight w:val="403"/>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Brett</w:t>
            </w:r>
          </w:p>
        </w:tc>
        <w:tc>
          <w:tcPr>
            <w:tcW w:w="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Anton</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2100 McKinney Avenue</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Suite 1500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Dallas</w:t>
            </w:r>
          </w:p>
        </w:tc>
        <w:tc>
          <w:tcPr>
            <w:tcW w:w="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TEXAS</w:t>
            </w:r>
          </w:p>
        </w:tc>
        <w:tc>
          <w:tcPr>
            <w:tcW w:w="2260" w:type="dxa"/>
            <w:vAlign w:val="bottom"/>
          </w:tcPr>
          <w:p>
            <w:pPr>
              <w:spacing w:after="0"/>
              <w:rPr>
                <w:sz w:val="24"/>
                <w:szCs w:val="24"/>
                <w:color w:val="auto"/>
              </w:rPr>
            </w:pPr>
          </w:p>
        </w:tc>
        <w:tc>
          <w:tcPr>
            <w:tcW w:w="4800" w:type="dxa"/>
            <w:vAlign w:val="bottom"/>
          </w:tcPr>
          <w:p>
            <w:pPr>
              <w:jc w:val="right"/>
              <w:ind w:right="3832"/>
              <w:spacing w:after="0"/>
              <w:rPr>
                <w:sz w:val="20"/>
                <w:szCs w:val="20"/>
                <w:color w:val="auto"/>
              </w:rPr>
            </w:pPr>
            <w:r>
              <w:rPr>
                <w:rFonts w:ascii="Times New Roman" w:cs="Times New Roman" w:eastAsia="Times New Roman" w:hAnsi="Times New Roman"/>
                <w:sz w:val="22"/>
                <w:szCs w:val="22"/>
                <w:color w:val="auto"/>
              </w:rPr>
              <w:t>75201</w:t>
            </w:r>
          </w:p>
        </w:tc>
      </w:tr>
      <w:tr>
        <w:trPr>
          <w:trHeight w:val="324"/>
        </w:trPr>
        <w:tc>
          <w:tcPr>
            <w:tcW w:w="32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Director</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499"/>
        </w:trPr>
        <w:tc>
          <w:tcPr>
            <w:tcW w:w="4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459"/>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Officer of the Issuer</w:t>
            </w:r>
          </w:p>
        </w:tc>
        <w:tc>
          <w:tcPr>
            <w:tcW w:w="9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103"/>
        </w:trPr>
        <w:tc>
          <w:tcPr>
            <w:tcW w:w="32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260" w:type="dxa"/>
            <w:vAlign w:val="bottom"/>
            <w:tcBorders>
              <w:bottom w:val="single" w:sz="8" w:color="9A9A9A"/>
            </w:tcBorders>
          </w:tcPr>
          <w:p>
            <w:pPr>
              <w:spacing w:after="0"/>
              <w:rPr>
                <w:sz w:val="8"/>
                <w:szCs w:val="8"/>
                <w:color w:val="auto"/>
              </w:rPr>
            </w:pPr>
          </w:p>
        </w:tc>
        <w:tc>
          <w:tcPr>
            <w:tcW w:w="4800" w:type="dxa"/>
            <w:vAlign w:val="bottom"/>
            <w:tcBorders>
              <w:bottom w:val="single" w:sz="8" w:color="9A9A9A"/>
            </w:tcBorders>
          </w:tcPr>
          <w:p>
            <w:pPr>
              <w:spacing w:after="0"/>
              <w:rPr>
                <w:sz w:val="8"/>
                <w:szCs w:val="8"/>
                <w:color w:val="auto"/>
              </w:rPr>
            </w:pPr>
          </w:p>
        </w:tc>
      </w:tr>
      <w:tr>
        <w:trPr>
          <w:trHeight w:val="403"/>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Graf</w:t>
            </w:r>
          </w:p>
        </w:tc>
        <w:tc>
          <w:tcPr>
            <w:tcW w:w="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Michael</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2100 McKinney Avenue</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Suite 1500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Dallas</w:t>
            </w:r>
          </w:p>
        </w:tc>
        <w:tc>
          <w:tcPr>
            <w:tcW w:w="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TEXAS</w:t>
            </w:r>
          </w:p>
        </w:tc>
        <w:tc>
          <w:tcPr>
            <w:tcW w:w="2260" w:type="dxa"/>
            <w:vAlign w:val="bottom"/>
          </w:tcPr>
          <w:p>
            <w:pPr>
              <w:spacing w:after="0"/>
              <w:rPr>
                <w:sz w:val="24"/>
                <w:szCs w:val="24"/>
                <w:color w:val="auto"/>
              </w:rPr>
            </w:pPr>
          </w:p>
        </w:tc>
        <w:tc>
          <w:tcPr>
            <w:tcW w:w="4800" w:type="dxa"/>
            <w:vAlign w:val="bottom"/>
          </w:tcPr>
          <w:p>
            <w:pPr>
              <w:jc w:val="right"/>
              <w:ind w:right="3832"/>
              <w:spacing w:after="0"/>
              <w:rPr>
                <w:sz w:val="20"/>
                <w:szCs w:val="20"/>
                <w:color w:val="auto"/>
              </w:rPr>
            </w:pPr>
            <w:r>
              <w:rPr>
                <w:rFonts w:ascii="Times New Roman" w:cs="Times New Roman" w:eastAsia="Times New Roman" w:hAnsi="Times New Roman"/>
                <w:sz w:val="22"/>
                <w:szCs w:val="22"/>
                <w:color w:val="auto"/>
              </w:rPr>
              <w:t>75201</w:t>
            </w:r>
          </w:p>
        </w:tc>
      </w:tr>
      <w:tr>
        <w:trPr>
          <w:trHeight w:val="324"/>
        </w:trPr>
        <w:tc>
          <w:tcPr>
            <w:tcW w:w="32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Director</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-5617210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-5617210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-3525520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-3525520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-1433830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-1433830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Officer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312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3280" w:type="dxa"/>
            <w:vAlign w:val="bottom"/>
          </w:tcPr>
          <w:p>
            <w:pPr>
              <w:jc w:val="center"/>
              <w:ind w:left="39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2700" w:type="dxa"/>
            <w:vAlign w:val="bottom"/>
          </w:tcPr>
          <w:p>
            <w:pPr>
              <w:jc w:val="center"/>
              <w:ind w:left="113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c>
          <w:tcPr>
            <w:tcW w:w="0" w:type="dxa"/>
            <w:vAlign w:val="bottom"/>
          </w:tcPr>
          <w:p>
            <w:pPr>
              <w:spacing w:after="0"/>
              <w:rPr>
                <w:sz w:val="1"/>
                <w:szCs w:val="1"/>
                <w:color w:val="auto"/>
              </w:rPr>
            </w:pPr>
          </w:p>
        </w:tc>
      </w:tr>
      <w:tr>
        <w:trPr>
          <w:trHeight w:val="258"/>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Sixth Street Specialty Lending</w:t>
            </w:r>
          </w:p>
        </w:tc>
        <w:tc>
          <w:tcPr>
            <w:tcW w:w="32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n/a</w:t>
            </w:r>
          </w:p>
        </w:tc>
        <w:tc>
          <w:tcPr>
            <w:tcW w:w="2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3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Partners Advisers, LLC</w:t>
            </w:r>
          </w:p>
        </w:tc>
        <w:tc>
          <w:tcPr>
            <w:tcW w:w="3280" w:type="dxa"/>
            <w:vAlign w:val="bottom"/>
            <w:vMerge w:val="continue"/>
          </w:tcPr>
          <w:p>
            <w:pPr>
              <w:spacing w:after="0"/>
              <w:rPr>
                <w:sz w:val="13"/>
                <w:szCs w:val="13"/>
                <w:color w:val="auto"/>
              </w:rPr>
            </w:pPr>
          </w:p>
        </w:tc>
        <w:tc>
          <w:tcPr>
            <w:tcW w:w="2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120" w:type="dxa"/>
            <w:vAlign w:val="bottom"/>
            <w:vMerge w:val="continue"/>
          </w:tcPr>
          <w:p>
            <w:pPr>
              <w:spacing w:after="0"/>
              <w:rPr>
                <w:sz w:val="10"/>
                <w:szCs w:val="10"/>
                <w:color w:val="auto"/>
              </w:rPr>
            </w:pPr>
          </w:p>
        </w:tc>
        <w:tc>
          <w:tcPr>
            <w:tcW w:w="328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312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3280" w:type="dxa"/>
            <w:vAlign w:val="bottom"/>
          </w:tcPr>
          <w:p>
            <w:pPr>
              <w:jc w:val="center"/>
              <w:ind w:left="39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2100 McKinney Avenue</w:t>
            </w:r>
          </w:p>
        </w:tc>
        <w:tc>
          <w:tcPr>
            <w:tcW w:w="32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Suite 1500</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2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80" w:type="dxa"/>
            <w:vAlign w:val="bottom"/>
          </w:tcPr>
          <w:p>
            <w:pPr>
              <w:jc w:val="center"/>
              <w:ind w:left="39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2700" w:type="dxa"/>
            <w:vAlign w:val="bottom"/>
          </w:tcPr>
          <w:p>
            <w:pPr>
              <w:jc w:val="center"/>
              <w:ind w:left="113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0" w:type="dxa"/>
            <w:vAlign w:val="bottom"/>
          </w:tcPr>
          <w:p>
            <w:pPr>
              <w:spacing w:after="0"/>
              <w:rPr>
                <w:sz w:val="1"/>
                <w:szCs w:val="1"/>
                <w:color w:val="auto"/>
              </w:rPr>
            </w:pPr>
          </w:p>
        </w:tc>
      </w:tr>
      <w:tr>
        <w:trPr>
          <w:trHeight w:val="297"/>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Dallas</w:t>
            </w:r>
          </w:p>
        </w:tc>
        <w:tc>
          <w:tcPr>
            <w:tcW w:w="32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TEXAS</w:t>
            </w:r>
          </w:p>
        </w:tc>
        <w:tc>
          <w:tcPr>
            <w:tcW w:w="2700" w:type="dxa"/>
            <w:vAlign w:val="bottom"/>
          </w:tcPr>
          <w:p>
            <w:pPr>
              <w:jc w:val="right"/>
              <w:ind w:right="1732"/>
              <w:spacing w:after="0"/>
              <w:rPr>
                <w:sz w:val="20"/>
                <w:szCs w:val="20"/>
                <w:color w:val="auto"/>
              </w:rPr>
            </w:pPr>
            <w:r>
              <w:rPr>
                <w:rFonts w:ascii="Times New Roman" w:cs="Times New Roman" w:eastAsia="Times New Roman" w:hAnsi="Times New Roman"/>
                <w:sz w:val="22"/>
                <w:szCs w:val="22"/>
                <w:color w:val="auto"/>
              </w:rPr>
              <w:t>75201</w:t>
            </w:r>
          </w:p>
        </w:tc>
        <w:tc>
          <w:tcPr>
            <w:tcW w:w="0" w:type="dxa"/>
            <w:vAlign w:val="bottom"/>
          </w:tcPr>
          <w:p>
            <w:pPr>
              <w:spacing w:after="0"/>
              <w:rPr>
                <w:sz w:val="1"/>
                <w:szCs w:val="1"/>
                <w:color w:val="auto"/>
              </w:rPr>
            </w:pPr>
          </w:p>
        </w:tc>
      </w:tr>
      <w:tr>
        <w:trPr>
          <w:trHeight w:val="324"/>
        </w:trPr>
        <w:tc>
          <w:tcPr>
            <w:tcW w:w="312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Executive Officer</w:t>
            </w:r>
          </w:p>
        </w:tc>
        <w:tc>
          <w:tcPr>
            <w:tcW w:w="32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Director X Promoter</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2" w:right="339" w:bottom="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1"/>
          <w:szCs w:val="21"/>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2" w:right="1440" w:bottom="0" w:gutter="0" w:footer="0" w:header="0"/>
        </w:sect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Agriculture</w:t>
      </w:r>
    </w:p>
    <w:p>
      <w:pPr>
        <w:spacing w:after="0" w:line="44" w:lineRule="exact"/>
        <w:rPr>
          <w:sz w:val="20"/>
          <w:szCs w:val="20"/>
          <w:color w:val="auto"/>
        </w:rPr>
      </w:pPr>
    </w:p>
    <w:p>
      <w:pPr>
        <w:ind w:left="500" w:right="820" w:hanging="255"/>
        <w:spacing w:after="0" w:line="294" w:lineRule="auto"/>
        <w:rPr>
          <w:sz w:val="20"/>
          <w:szCs w:val="20"/>
          <w:color w:val="auto"/>
        </w:rPr>
      </w:pPr>
      <w:r>
        <w:rPr>
          <w:rFonts w:ascii="Times New Roman" w:cs="Times New Roman" w:eastAsia="Times New Roman" w:hAnsi="Times New Roman"/>
          <w:sz w:val="22"/>
          <w:szCs w:val="22"/>
          <w:color w:val="auto"/>
        </w:rPr>
        <w:t>Banking &amp; Financial Services Commercial Banking Insurance</w:t>
      </w:r>
    </w:p>
    <w:p>
      <w:pPr>
        <w:spacing w:after="0" w:line="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Investing</w:t>
      </w:r>
    </w:p>
    <w:p>
      <w:pPr>
        <w:spacing w:after="0" w:line="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Investment Banking</w:t>
      </w:r>
    </w:p>
    <w:p>
      <w:pPr>
        <w:spacing w:after="0" w:line="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X Pooled Investment Fund</w:t>
      </w:r>
    </w:p>
    <w:p>
      <w:pPr>
        <w:spacing w:after="0" w:line="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Hedge Fund</w:t>
      </w:r>
    </w:p>
    <w:p>
      <w:pPr>
        <w:spacing w:after="0" w:line="4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Private Equity Fund</w:t>
      </w:r>
    </w:p>
    <w:p>
      <w:pPr>
        <w:spacing w:after="0" w:line="4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Venture Capital Fund</w:t>
      </w:r>
    </w:p>
    <w:p>
      <w:pPr>
        <w:spacing w:after="0" w:line="44" w:lineRule="exact"/>
        <w:rPr>
          <w:sz w:val="20"/>
          <w:szCs w:val="20"/>
          <w:color w:val="auto"/>
        </w:rPr>
      </w:pPr>
    </w:p>
    <w:p>
      <w:pPr>
        <w:ind w:left="500" w:right="900" w:firstLine="41"/>
        <w:spacing w:after="0" w:line="300" w:lineRule="auto"/>
        <w:rPr>
          <w:sz w:val="20"/>
          <w:szCs w:val="20"/>
          <w:color w:val="auto"/>
        </w:rPr>
      </w:pPr>
      <w:r>
        <w:rPr>
          <w:rFonts w:ascii="Times New Roman" w:cs="Times New Roman" w:eastAsia="Times New Roman" w:hAnsi="Times New Roman"/>
          <w:sz w:val="21"/>
          <w:szCs w:val="21"/>
          <w:color w:val="auto"/>
        </w:rPr>
        <w:t>X Other Investment Fund Is the issuer registered as</w:t>
      </w:r>
    </w:p>
    <w:p>
      <w:pPr>
        <w:spacing w:after="0" w:line="1" w:lineRule="exact"/>
        <w:rPr>
          <w:sz w:val="20"/>
          <w:szCs w:val="20"/>
          <w:color w:val="auto"/>
        </w:rPr>
      </w:pPr>
    </w:p>
    <w:p>
      <w:pPr>
        <w:ind w:left="500" w:right="560"/>
        <w:spacing w:after="0" w:line="235" w:lineRule="auto"/>
        <w:rPr>
          <w:sz w:val="20"/>
          <w:szCs w:val="20"/>
          <w:color w:val="auto"/>
        </w:rPr>
      </w:pPr>
      <w:r>
        <w:rPr>
          <w:rFonts w:ascii="Times New Roman" w:cs="Times New Roman" w:eastAsia="Times New Roman" w:hAnsi="Times New Roman"/>
          <w:sz w:val="22"/>
          <w:szCs w:val="22"/>
          <w:color w:val="auto"/>
        </w:rPr>
        <w:t>an investment company under the Investment Company Act of 1940?</w:t>
      </w:r>
    </w:p>
    <w:p>
      <w:pPr>
        <w:spacing w:after="0" w:line="56" w:lineRule="exact"/>
        <w:rPr>
          <w:sz w:val="20"/>
          <w:szCs w:val="20"/>
          <w:color w:val="auto"/>
        </w:rPr>
      </w:pPr>
    </w:p>
    <w:p>
      <w:pPr>
        <w:ind w:left="980"/>
        <w:spacing w:after="0"/>
        <w:tabs>
          <w:tab w:leader="none" w:pos="2060" w:val="left"/>
          <w:tab w:leader="none" w:pos="2680" w:val="left"/>
        </w:tabs>
        <w:rPr>
          <w:sz w:val="20"/>
          <w:szCs w:val="20"/>
          <w:color w:val="auto"/>
        </w:rPr>
      </w:pP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2"/>
          <w:szCs w:val="22"/>
          <w:color w:val="auto"/>
        </w:rPr>
        <w:t>X</w:t>
      </w:r>
      <w:r>
        <w:rPr>
          <w:sz w:val="20"/>
          <w:szCs w:val="20"/>
          <w:color w:val="auto"/>
        </w:rPr>
        <w:tab/>
      </w:r>
      <w:r>
        <w:rPr>
          <w:rFonts w:ascii="Times New Roman" w:cs="Times New Roman" w:eastAsia="Times New Roman" w:hAnsi="Times New Roman"/>
          <w:sz w:val="21"/>
          <w:szCs w:val="21"/>
          <w:color w:val="auto"/>
        </w:rPr>
        <w:t>No</w:t>
      </w:r>
    </w:p>
    <w:p>
      <w:pPr>
        <w:spacing w:after="0" w:line="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rPr>
        <w:t>Other Banking &amp; Financial Services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Other Energy</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 Issuer Size</w:t>
      </w:r>
    </w:p>
    <w:p>
      <w:pPr>
        <w:spacing w:after="0" w:line="243" w:lineRule="exact"/>
        <w:rPr>
          <w:sz w:val="20"/>
          <w:szCs w:val="20"/>
          <w:color w:val="auto"/>
        </w:rPr>
      </w:pPr>
    </w:p>
    <w:p>
      <w:pPr>
        <w:ind w:left="480"/>
        <w:spacing w:after="0"/>
        <w:tabs>
          <w:tab w:leader="none" w:pos="3020" w:val="left"/>
        </w:tabs>
        <w:rPr>
          <w:sz w:val="20"/>
          <w:szCs w:val="20"/>
          <w:color w:val="auto"/>
        </w:rPr>
      </w:pPr>
      <w:r>
        <w:rPr>
          <w:rFonts w:ascii="Times New Roman" w:cs="Times New Roman" w:eastAsia="Times New Roman" w:hAnsi="Times New Roman"/>
          <w:sz w:val="22"/>
          <w:szCs w:val="22"/>
          <w:b w:val="1"/>
          <w:bCs w:val="1"/>
          <w:color w:val="auto"/>
        </w:rPr>
        <w:t>Revenue Range</w:t>
      </w:r>
      <w:r>
        <w:rPr>
          <w:sz w:val="20"/>
          <w:szCs w:val="20"/>
          <w:color w:val="auto"/>
        </w:rPr>
        <w:tab/>
      </w:r>
      <w:r>
        <w:rPr>
          <w:rFonts w:ascii="Times New Roman" w:cs="Times New Roman" w:eastAsia="Times New Roman" w:hAnsi="Times New Roman"/>
          <w:sz w:val="21"/>
          <w:szCs w:val="21"/>
          <w:b w:val="1"/>
          <w:bCs w:val="1"/>
          <w:color w:val="auto"/>
        </w:rPr>
        <w:t>OR</w:t>
      </w:r>
    </w:p>
    <w:p>
      <w:pPr>
        <w:spacing w:after="0" w:line="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No Revenues</w:t>
      </w:r>
    </w:p>
    <w:p>
      <w:pPr>
        <w:spacing w:after="0" w:line="4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$1 - $1,000,000</w:t>
      </w:r>
    </w:p>
    <w:p>
      <w:pPr>
        <w:spacing w:after="0" w:line="4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$1,000,001 - $5,000,000</w:t>
      </w:r>
    </w:p>
    <w:p>
      <w:pPr>
        <w:spacing w:after="0" w:line="4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$5,000,001 -</w:t>
      </w:r>
    </w:p>
    <w:p>
      <w:pPr>
        <w:spacing w:after="0" w:line="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$25,000,000</w:t>
      </w:r>
    </w:p>
    <w:p>
      <w:pPr>
        <w:spacing w:after="0" w:line="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$25,000,001 -</w:t>
      </w:r>
    </w:p>
    <w:p>
      <w:pPr>
        <w:spacing w:after="0" w:line="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$100,000,000</w:t>
      </w:r>
    </w:p>
    <w:p>
      <w:pPr>
        <w:spacing w:after="0" w:line="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Over $100,000,000</w:t>
      </w:r>
    </w:p>
    <w:p>
      <w:pPr>
        <w:spacing w:after="0" w:line="4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Decline to Disclose</w:t>
      </w:r>
    </w:p>
    <w:p>
      <w:pPr>
        <w:spacing w:after="0" w:line="4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23"/>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Health Care</w:t>
            </w:r>
          </w:p>
        </w:tc>
        <w:tc>
          <w:tcPr>
            <w:tcW w:w="27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Retailing</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Biotechnology</w:t>
            </w:r>
          </w:p>
        </w:tc>
        <w:tc>
          <w:tcPr>
            <w:tcW w:w="27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Restaurants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Health Insurance</w:t>
            </w:r>
          </w:p>
        </w:tc>
        <w:tc>
          <w:tcPr>
            <w:tcW w:w="27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Technology</w:t>
            </w: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Hospitals &amp; Physicians</w:t>
            </w:r>
          </w:p>
        </w:tc>
        <w:tc>
          <w:tcPr>
            <w:tcW w:w="27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Computers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Pharmaceuticals</w:t>
            </w:r>
          </w:p>
        </w:tc>
        <w:tc>
          <w:tcPr>
            <w:tcW w:w="27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Telecommunications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Health Care</w:t>
            </w:r>
          </w:p>
        </w:tc>
        <w:tc>
          <w:tcPr>
            <w:tcW w:w="27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Other Technology</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Manufacturing</w:t>
            </w:r>
          </w:p>
        </w:tc>
        <w:tc>
          <w:tcPr>
            <w:tcW w:w="27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Travel</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Real Estate</w:t>
            </w:r>
          </w:p>
        </w:tc>
        <w:tc>
          <w:tcPr>
            <w:tcW w:w="27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Airlines &amp; Airports</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Commercial</w:t>
            </w:r>
          </w:p>
        </w:tc>
        <w:tc>
          <w:tcPr>
            <w:tcW w:w="27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rPr>
              <w:t>Lodging &amp; Conventions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Construction</w:t>
            </w:r>
          </w:p>
        </w:tc>
        <w:tc>
          <w:tcPr>
            <w:tcW w:w="27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6"/>
              </w:rPr>
              <w:t>Tourism &amp; Travel Services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REITS &amp; Finance</w:t>
            </w:r>
          </w:p>
        </w:tc>
        <w:tc>
          <w:tcPr>
            <w:tcW w:w="27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rPr>
              <w:t>Other Travel</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Residential</w:t>
            </w:r>
          </w:p>
        </w:tc>
        <w:tc>
          <w:tcPr>
            <w:tcW w:w="27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Other</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Real Estate</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1"/>
          <w:szCs w:val="21"/>
          <w:b w:val="1"/>
          <w:bCs w:val="1"/>
          <w:color w:val="auto"/>
        </w:rPr>
        <w:t>Aggregate Net Asset Value Range</w:t>
      </w:r>
    </w:p>
    <w:p>
      <w:pPr>
        <w:spacing w:after="0" w:line="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No Aggregate Net Asset Value</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$1 - $5,000,000</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$5,000,001 - $25,000,000</w:t>
      </w:r>
    </w:p>
    <w:p>
      <w:pPr>
        <w:spacing w:after="0" w:line="1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$25,000,001 - $50,000,000</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$50,000,001 - $100,000,000</w:t>
      </w:r>
    </w:p>
    <w:p>
      <w:pPr>
        <w:spacing w:after="0" w:line="1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ectPr>
          <w:pgSz w:w="11900" w:h="16838" w:orient="portrait"/>
          <w:cols w:equalWidth="0" w:num="2">
            <w:col w:w="3660" w:space="340"/>
            <w:col w:w="6139"/>
          </w:cols>
          <w:pgMar w:left="320" w:top="112" w:right="1440"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 Federal Exemption(s) and Exclusion(s) Claimed (select all that apply)</w:t>
      </w:r>
    </w:p>
    <w:p>
      <w:pPr>
        <w:sectPr>
          <w:pgSz w:w="11900" w:h="16838" w:orient="portrait"/>
          <w:cols w:equalWidth="0" w:num="1">
            <w:col w:w="10139"/>
          </w:cols>
          <w:pgMar w:left="320" w:top="112" w:right="1440" w:bottom="0" w:gutter="0" w:footer="0" w:header="0"/>
          <w:type w:val="continuous"/>
        </w:sectPr>
      </w:pPr>
    </w:p>
    <w:p>
      <w:pPr>
        <w:spacing w:after="0" w:line="2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Rule 504(b)(1) (not (i), (ii) or (iii))</w:t>
      </w:r>
    </w:p>
    <w:p>
      <w:pPr>
        <w:spacing w:after="0" w:line="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Securities Act Section 4(a)(5)</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Investment Company Act Section 3(c)</w:t>
      </w:r>
    </w:p>
    <w:p>
      <w:pPr>
        <w:spacing w:after="0" w:line="125" w:lineRule="exact"/>
        <w:rPr>
          <w:sz w:val="20"/>
          <w:szCs w:val="20"/>
          <w:color w:val="auto"/>
        </w:rPr>
      </w:pPr>
    </w:p>
    <w:p>
      <w:pPr>
        <w:ind w:left="20"/>
        <w:spacing w:after="0"/>
        <w:tabs>
          <w:tab w:leader="none" w:pos="2160" w:val="left"/>
        </w:tabs>
        <w:rPr>
          <w:sz w:val="20"/>
          <w:szCs w:val="20"/>
          <w:color w:val="auto"/>
        </w:rPr>
      </w:pPr>
      <w:r>
        <w:rPr>
          <w:rFonts w:ascii="Times New Roman" w:cs="Times New Roman" w:eastAsia="Times New Roman" w:hAnsi="Times New Roman"/>
          <w:sz w:val="22"/>
          <w:szCs w:val="22"/>
          <w:color w:val="auto"/>
        </w:rPr>
        <w:t>Section 3(c)(1)</w:t>
      </w:r>
      <w:r>
        <w:rPr>
          <w:sz w:val="20"/>
          <w:szCs w:val="20"/>
          <w:color w:val="auto"/>
        </w:rPr>
        <w:tab/>
      </w:r>
      <w:r>
        <w:rPr>
          <w:rFonts w:ascii="Times New Roman" w:cs="Times New Roman" w:eastAsia="Times New Roman" w:hAnsi="Times New Roman"/>
          <w:sz w:val="21"/>
          <w:szCs w:val="21"/>
          <w:color w:val="auto"/>
        </w:rPr>
        <w:t>Section 3(c)(9)</w:t>
      </w:r>
    </w:p>
    <w:p>
      <w:pPr>
        <w:spacing w:after="0" w:line="125" w:lineRule="exact"/>
        <w:rPr>
          <w:sz w:val="20"/>
          <w:szCs w:val="20"/>
          <w:color w:val="auto"/>
        </w:rPr>
      </w:pPr>
    </w:p>
    <w:p>
      <w:pPr>
        <w:ind w:left="20"/>
        <w:spacing w:after="0"/>
        <w:tabs>
          <w:tab w:leader="none" w:pos="2160" w:val="left"/>
        </w:tabs>
        <w:rPr>
          <w:sz w:val="20"/>
          <w:szCs w:val="20"/>
          <w:color w:val="auto"/>
        </w:rPr>
      </w:pPr>
      <w:r>
        <w:rPr>
          <w:rFonts w:ascii="Times New Roman" w:cs="Times New Roman" w:eastAsia="Times New Roman" w:hAnsi="Times New Roman"/>
          <w:sz w:val="22"/>
          <w:szCs w:val="22"/>
          <w:color w:val="auto"/>
        </w:rPr>
        <w:t>Section 3(c)(2)</w:t>
      </w:r>
      <w:r>
        <w:rPr>
          <w:sz w:val="20"/>
          <w:szCs w:val="20"/>
          <w:color w:val="auto"/>
        </w:rPr>
        <w:tab/>
      </w:r>
      <w:r>
        <w:rPr>
          <w:rFonts w:ascii="Times New Roman" w:cs="Times New Roman" w:eastAsia="Times New Roman" w:hAnsi="Times New Roman"/>
          <w:sz w:val="21"/>
          <w:szCs w:val="21"/>
          <w:color w:val="auto"/>
        </w:rPr>
        <w:t>Section 3(c)(10)</w:t>
      </w:r>
    </w:p>
    <w:p>
      <w:pPr>
        <w:spacing w:after="0" w:line="125" w:lineRule="exact"/>
        <w:rPr>
          <w:sz w:val="20"/>
          <w:szCs w:val="20"/>
          <w:color w:val="auto"/>
        </w:rPr>
      </w:pPr>
    </w:p>
    <w:p>
      <w:pPr>
        <w:ind w:left="20"/>
        <w:spacing w:after="0"/>
        <w:tabs>
          <w:tab w:leader="none" w:pos="2160" w:val="left"/>
        </w:tabs>
        <w:rPr>
          <w:sz w:val="20"/>
          <w:szCs w:val="20"/>
          <w:color w:val="auto"/>
        </w:rPr>
      </w:pPr>
      <w:r>
        <w:rPr>
          <w:rFonts w:ascii="Times New Roman" w:cs="Times New Roman" w:eastAsia="Times New Roman" w:hAnsi="Times New Roman"/>
          <w:sz w:val="22"/>
          <w:szCs w:val="22"/>
          <w:color w:val="auto"/>
        </w:rPr>
        <w:t>Section 3(c)(3)</w:t>
      </w:r>
      <w:r>
        <w:rPr>
          <w:sz w:val="20"/>
          <w:szCs w:val="20"/>
          <w:color w:val="auto"/>
        </w:rPr>
        <w:tab/>
      </w:r>
      <w:r>
        <w:rPr>
          <w:rFonts w:ascii="Times New Roman" w:cs="Times New Roman" w:eastAsia="Times New Roman" w:hAnsi="Times New Roman"/>
          <w:sz w:val="21"/>
          <w:szCs w:val="21"/>
          <w:color w:val="auto"/>
        </w:rPr>
        <w:t>Section 3(c)(11)</w:t>
      </w:r>
    </w:p>
    <w:p>
      <w:pPr>
        <w:spacing w:after="0" w:line="125" w:lineRule="exact"/>
        <w:rPr>
          <w:sz w:val="20"/>
          <w:szCs w:val="20"/>
          <w:color w:val="auto"/>
        </w:rPr>
      </w:pPr>
    </w:p>
    <w:p>
      <w:pPr>
        <w:ind w:left="20"/>
        <w:spacing w:after="0"/>
        <w:tabs>
          <w:tab w:leader="none" w:pos="2160" w:val="left"/>
        </w:tabs>
        <w:rPr>
          <w:sz w:val="20"/>
          <w:szCs w:val="20"/>
          <w:color w:val="auto"/>
        </w:rPr>
      </w:pPr>
      <w:r>
        <w:rPr>
          <w:rFonts w:ascii="Times New Roman" w:cs="Times New Roman" w:eastAsia="Times New Roman" w:hAnsi="Times New Roman"/>
          <w:sz w:val="22"/>
          <w:szCs w:val="22"/>
          <w:color w:val="auto"/>
        </w:rPr>
        <w:t>Section 3(c)(4)</w:t>
      </w:r>
      <w:r>
        <w:rPr>
          <w:sz w:val="20"/>
          <w:szCs w:val="20"/>
          <w:color w:val="auto"/>
        </w:rPr>
        <w:tab/>
      </w:r>
      <w:r>
        <w:rPr>
          <w:rFonts w:ascii="Times New Roman" w:cs="Times New Roman" w:eastAsia="Times New Roman" w:hAnsi="Times New Roman"/>
          <w:sz w:val="21"/>
          <w:szCs w:val="21"/>
          <w:color w:val="auto"/>
        </w:rPr>
        <w:t>Section 3(c)(12)</w:t>
      </w:r>
    </w:p>
    <w:p>
      <w:pPr>
        <w:spacing w:after="0" w:line="125" w:lineRule="exact"/>
        <w:rPr>
          <w:sz w:val="20"/>
          <w:szCs w:val="20"/>
          <w:color w:val="auto"/>
        </w:rPr>
      </w:pPr>
    </w:p>
    <w:p>
      <w:pPr>
        <w:ind w:left="20"/>
        <w:spacing w:after="0"/>
        <w:tabs>
          <w:tab w:leader="none" w:pos="2160" w:val="left"/>
        </w:tabs>
        <w:rPr>
          <w:sz w:val="20"/>
          <w:szCs w:val="20"/>
          <w:color w:val="auto"/>
        </w:rPr>
      </w:pPr>
      <w:r>
        <w:rPr>
          <w:rFonts w:ascii="Times New Roman" w:cs="Times New Roman" w:eastAsia="Times New Roman" w:hAnsi="Times New Roman"/>
          <w:sz w:val="22"/>
          <w:szCs w:val="22"/>
          <w:color w:val="auto"/>
        </w:rPr>
        <w:t>Section 3(c)(5)</w:t>
      </w:r>
      <w:r>
        <w:rPr>
          <w:sz w:val="20"/>
          <w:szCs w:val="20"/>
          <w:color w:val="auto"/>
        </w:rPr>
        <w:tab/>
      </w:r>
      <w:r>
        <w:rPr>
          <w:rFonts w:ascii="Times New Roman" w:cs="Times New Roman" w:eastAsia="Times New Roman" w:hAnsi="Times New Roman"/>
          <w:sz w:val="21"/>
          <w:szCs w:val="21"/>
          <w:color w:val="auto"/>
        </w:rPr>
        <w:t>Section 3(c)(13)</w:t>
      </w:r>
    </w:p>
    <w:p>
      <w:pPr>
        <w:spacing w:after="0" w:line="125" w:lineRule="exact"/>
        <w:rPr>
          <w:sz w:val="20"/>
          <w:szCs w:val="20"/>
          <w:color w:val="auto"/>
        </w:rPr>
      </w:pPr>
    </w:p>
    <w:p>
      <w:pPr>
        <w:ind w:left="20"/>
        <w:spacing w:after="0"/>
        <w:tabs>
          <w:tab w:leader="none" w:pos="2160" w:val="left"/>
        </w:tabs>
        <w:rPr>
          <w:sz w:val="20"/>
          <w:szCs w:val="20"/>
          <w:color w:val="auto"/>
        </w:rPr>
      </w:pPr>
      <w:r>
        <w:rPr>
          <w:rFonts w:ascii="Times New Roman" w:cs="Times New Roman" w:eastAsia="Times New Roman" w:hAnsi="Times New Roman"/>
          <w:sz w:val="22"/>
          <w:szCs w:val="22"/>
          <w:color w:val="auto"/>
        </w:rPr>
        <w:t>Section 3(c)(6)</w:t>
      </w:r>
      <w:r>
        <w:rPr>
          <w:sz w:val="20"/>
          <w:szCs w:val="20"/>
          <w:color w:val="auto"/>
        </w:rPr>
        <w:tab/>
      </w:r>
      <w:r>
        <w:rPr>
          <w:rFonts w:ascii="Times New Roman" w:cs="Times New Roman" w:eastAsia="Times New Roman" w:hAnsi="Times New Roman"/>
          <w:sz w:val="21"/>
          <w:szCs w:val="21"/>
          <w:color w:val="auto"/>
        </w:rPr>
        <w:t>Section 3(c)(14)</w:t>
      </w:r>
    </w:p>
    <w:p>
      <w:pPr>
        <w:sectPr>
          <w:pgSz w:w="11900" w:h="16838" w:orient="portrait"/>
          <w:cols w:equalWidth="0" w:num="2">
            <w:col w:w="3880" w:space="720"/>
            <w:col w:w="5539"/>
          </w:cols>
          <w:pgMar w:left="320" w:top="112" w:right="1440" w:bottom="0" w:gutter="0" w:footer="0" w:header="0"/>
          <w:type w:val="continuous"/>
        </w:sectPr>
      </w:pPr>
    </w:p>
    <w:bookmarkStart w:id="5" w:name="page6"/>
    <w:bookmarkEnd w:id="5"/>
    <w:p>
      <w:pPr>
        <w:ind w:left="4580"/>
        <w:spacing w:after="0"/>
        <w:rPr>
          <w:sz w:val="20"/>
          <w:szCs w:val="20"/>
          <w:color w:val="auto"/>
        </w:rPr>
      </w:pPr>
      <w:r>
        <w:rPr>
          <w:rFonts w:ascii="Times New Roman" w:cs="Times New Roman" w:eastAsia="Times New Roman" w:hAnsi="Times New Roman"/>
          <w:sz w:val="22"/>
          <w:szCs w:val="22"/>
          <w:color w:val="auto"/>
        </w:rPr>
        <w:t>Section 3(c)(7)</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6"/>
              </w:rPr>
              <w:t>7.</w:t>
            </w:r>
          </w:p>
        </w:tc>
        <w:tc>
          <w:tcPr>
            <w:tcW w:w="5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Filing</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5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X New Notice  Date of First Sale X First Sale Yet to Occur</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0" w:type="dxa"/>
            <w:vAlign w:val="bottom"/>
          </w:tcPr>
          <w:p>
            <w:pPr>
              <w:spacing w:after="0"/>
              <w:rPr>
                <w:sz w:val="24"/>
                <w:szCs w:val="24"/>
                <w:color w:val="auto"/>
              </w:rPr>
            </w:pPr>
          </w:p>
        </w:tc>
        <w:tc>
          <w:tcPr>
            <w:tcW w:w="54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Amendment</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6"/>
              </w:rPr>
              <w:t>8.</w:t>
            </w:r>
          </w:p>
        </w:tc>
        <w:tc>
          <w:tcPr>
            <w:tcW w:w="5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Duration of Offering</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Does the Issuer intend this offering to last more than one year?</w:t>
            </w:r>
          </w:p>
        </w:tc>
        <w:tc>
          <w:tcPr>
            <w:tcW w:w="30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Yes X No</w:t>
            </w:r>
          </w:p>
        </w:tc>
        <w:tc>
          <w:tcPr>
            <w:tcW w:w="0" w:type="dxa"/>
            <w:vAlign w:val="bottom"/>
          </w:tcPr>
          <w:p>
            <w:pPr>
              <w:spacing w:after="0"/>
              <w:rPr>
                <w:sz w:val="1"/>
                <w:szCs w:val="1"/>
                <w:color w:val="auto"/>
              </w:rPr>
            </w:pPr>
          </w:p>
        </w:tc>
      </w:tr>
      <w:tr>
        <w:trPr>
          <w:trHeight w:val="540"/>
        </w:trPr>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6"/>
              </w:rPr>
              <w:t>9.</w:t>
            </w:r>
          </w:p>
        </w:tc>
        <w:tc>
          <w:tcPr>
            <w:tcW w:w="5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Type(s) of Securities Offered (select all that apply)</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5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X Equity</w:t>
            </w:r>
          </w:p>
        </w:tc>
        <w:tc>
          <w:tcPr>
            <w:tcW w:w="304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Pooled Investment Fund Interests</w:t>
            </w:r>
          </w:p>
        </w:tc>
        <w:tc>
          <w:tcPr>
            <w:tcW w:w="0" w:type="dxa"/>
            <w:vAlign w:val="bottom"/>
          </w:tcPr>
          <w:p>
            <w:pPr>
              <w:spacing w:after="0"/>
              <w:rPr>
                <w:sz w:val="1"/>
                <w:szCs w:val="1"/>
                <w:color w:val="auto"/>
              </w:rPr>
            </w:pPr>
          </w:p>
        </w:tc>
      </w:tr>
      <w:tr>
        <w:trPr>
          <w:trHeight w:val="297"/>
        </w:trPr>
        <w:tc>
          <w:tcPr>
            <w:tcW w:w="200" w:type="dxa"/>
            <w:vAlign w:val="bottom"/>
          </w:tcPr>
          <w:p>
            <w:pPr>
              <w:spacing w:after="0"/>
              <w:rPr>
                <w:sz w:val="24"/>
                <w:szCs w:val="24"/>
                <w:color w:val="auto"/>
              </w:rPr>
            </w:pPr>
          </w:p>
        </w:tc>
        <w:tc>
          <w:tcPr>
            <w:tcW w:w="54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Debt</w:t>
            </w:r>
          </w:p>
        </w:tc>
        <w:tc>
          <w:tcPr>
            <w:tcW w:w="30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Tenant-in-Common Securities</w:t>
            </w:r>
          </w:p>
        </w:tc>
        <w:tc>
          <w:tcPr>
            <w:tcW w:w="0" w:type="dxa"/>
            <w:vAlign w:val="bottom"/>
          </w:tcPr>
          <w:p>
            <w:pPr>
              <w:spacing w:after="0"/>
              <w:rPr>
                <w:sz w:val="1"/>
                <w:szCs w:val="1"/>
                <w:color w:val="auto"/>
              </w:rPr>
            </w:pPr>
          </w:p>
        </w:tc>
      </w:tr>
      <w:tr>
        <w:trPr>
          <w:trHeight w:val="297"/>
        </w:trPr>
        <w:tc>
          <w:tcPr>
            <w:tcW w:w="200" w:type="dxa"/>
            <w:vAlign w:val="bottom"/>
          </w:tcPr>
          <w:p>
            <w:pPr>
              <w:spacing w:after="0"/>
              <w:rPr>
                <w:sz w:val="24"/>
                <w:szCs w:val="24"/>
                <w:color w:val="auto"/>
              </w:rPr>
            </w:pPr>
          </w:p>
        </w:tc>
        <w:tc>
          <w:tcPr>
            <w:tcW w:w="54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Option, Warrant or Other Right to Acquire Another Security</w:t>
            </w:r>
          </w:p>
        </w:tc>
        <w:tc>
          <w:tcPr>
            <w:tcW w:w="30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Mineral Property Securities</w:t>
            </w:r>
          </w:p>
        </w:tc>
        <w:tc>
          <w:tcPr>
            <w:tcW w:w="0" w:type="dxa"/>
            <w:vAlign w:val="bottom"/>
          </w:tcPr>
          <w:p>
            <w:pPr>
              <w:spacing w:after="0"/>
              <w:rPr>
                <w:sz w:val="1"/>
                <w:szCs w:val="1"/>
                <w:color w:val="auto"/>
              </w:rPr>
            </w:pPr>
          </w:p>
        </w:tc>
      </w:tr>
      <w:tr>
        <w:trPr>
          <w:trHeight w:val="258"/>
        </w:trPr>
        <w:tc>
          <w:tcPr>
            <w:tcW w:w="200" w:type="dxa"/>
            <w:vAlign w:val="bottom"/>
          </w:tcPr>
          <w:p>
            <w:pPr>
              <w:spacing w:after="0"/>
              <w:rPr>
                <w:sz w:val="22"/>
                <w:szCs w:val="22"/>
                <w:color w:val="auto"/>
              </w:rPr>
            </w:pPr>
          </w:p>
        </w:tc>
        <w:tc>
          <w:tcPr>
            <w:tcW w:w="54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9"/>
              </w:rPr>
              <w:t>Security to be Acquired Upon Exercise of Option, Warrant or</w:t>
            </w:r>
          </w:p>
        </w:tc>
        <w:tc>
          <w:tcPr>
            <w:tcW w:w="30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Other (describe)</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3"/>
                <w:szCs w:val="13"/>
                <w:color w:val="auto"/>
              </w:rPr>
            </w:pPr>
          </w:p>
        </w:tc>
        <w:tc>
          <w:tcPr>
            <w:tcW w:w="54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Other Right to Acquire Security</w:t>
            </w:r>
          </w:p>
        </w:tc>
        <w:tc>
          <w:tcPr>
            <w:tcW w:w="3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0" w:type="dxa"/>
            <w:vAlign w:val="bottom"/>
          </w:tcPr>
          <w:p>
            <w:pPr>
              <w:spacing w:after="0"/>
              <w:rPr>
                <w:sz w:val="10"/>
                <w:szCs w:val="10"/>
                <w:color w:val="auto"/>
              </w:rPr>
            </w:pPr>
          </w:p>
        </w:tc>
        <w:tc>
          <w:tcPr>
            <w:tcW w:w="5480" w:type="dxa"/>
            <w:vAlign w:val="bottom"/>
            <w:vMerge w:val="continue"/>
          </w:tcPr>
          <w:p>
            <w:pPr>
              <w:spacing w:after="0"/>
              <w:rPr>
                <w:sz w:val="10"/>
                <w:szCs w:val="10"/>
                <w:color w:val="auto"/>
              </w:rPr>
            </w:pPr>
          </w:p>
        </w:tc>
        <w:tc>
          <w:tcPr>
            <w:tcW w:w="30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10. Business Combination Transaction</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7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offering being made in connection with a business combination transaction, such</w:t>
            </w:r>
          </w:p>
        </w:tc>
        <w:tc>
          <w:tcPr>
            <w:tcW w:w="1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w w:val="95"/>
              </w:rPr>
              <w:t>Yes X No</w:t>
            </w:r>
          </w:p>
        </w:tc>
        <w:tc>
          <w:tcPr>
            <w:tcW w:w="0" w:type="dxa"/>
            <w:vAlign w:val="bottom"/>
          </w:tcPr>
          <w:p>
            <w:pPr>
              <w:spacing w:after="0"/>
              <w:rPr>
                <w:sz w:val="1"/>
                <w:szCs w:val="1"/>
                <w:color w:val="auto"/>
              </w:rPr>
            </w:pPr>
          </w:p>
        </w:tc>
      </w:tr>
      <w:tr>
        <w:trPr>
          <w:trHeight w:val="161"/>
        </w:trPr>
        <w:tc>
          <w:tcPr>
            <w:tcW w:w="78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as a merger, acquisition or exchange offer?</w:t>
            </w: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2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9"/>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11. Minimum Investment</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Minimum investment accepted from any outside investor $0 USD</w:t>
      </w:r>
    </w:p>
    <w:p>
      <w:pPr>
        <w:sectPr>
          <w:pgSz w:w="11900" w:h="16838" w:orient="portrait"/>
          <w:cols w:equalWidth="0" w:num="1">
            <w:col w:w="11200"/>
          </w:cols>
          <w:pgMar w:left="320" w:top="111" w:right="379" w:bottom="0" w:gutter="0" w:footer="0" w:header="0"/>
        </w:sect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 Sales Compensation</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Recipient</w:t>
      </w:r>
    </w:p>
    <w:p>
      <w:pPr>
        <w:spacing w:after="0" w:line="24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(Associated) Broker or Dealer X None</w:t>
      </w:r>
    </w:p>
    <w:p>
      <w:pPr>
        <w:spacing w:after="0" w:line="20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b w:val="1"/>
          <w:bCs w:val="1"/>
          <w:color w:val="auto"/>
        </w:rPr>
        <w:t>Street Address 1</w:t>
      </w:r>
    </w:p>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City</w:t>
      </w:r>
    </w:p>
    <w:p>
      <w:pPr>
        <w:spacing w:after="0" w:line="206" w:lineRule="exact"/>
        <w:rPr>
          <w:sz w:val="20"/>
          <w:szCs w:val="20"/>
          <w:color w:val="auto"/>
        </w:rPr>
      </w:pPr>
    </w:p>
    <w:p>
      <w:pPr>
        <w:ind w:left="80"/>
        <w:spacing w:after="0" w:line="244" w:lineRule="auto"/>
        <w:rPr>
          <w:sz w:val="20"/>
          <w:szCs w:val="20"/>
          <w:color w:val="auto"/>
        </w:rPr>
      </w:pPr>
      <w:r>
        <w:rPr>
          <w:rFonts w:ascii="Times New Roman" w:cs="Times New Roman" w:eastAsia="Times New Roman" w:hAnsi="Times New Roman"/>
          <w:sz w:val="22"/>
          <w:szCs w:val="22"/>
          <w:color w:val="auto"/>
        </w:rPr>
        <w:t>State(s) of Solicitation (select all that apply) Check “All States” or check individual States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 Offering and Sales Amounts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Recipient CRD Number X None</w:t>
      </w:r>
    </w:p>
    <w:p>
      <w:pPr>
        <w:spacing w:after="0" w:line="125" w:lineRule="exact"/>
        <w:rPr>
          <w:sz w:val="20"/>
          <w:szCs w:val="20"/>
          <w:color w:val="auto"/>
        </w:rPr>
      </w:pPr>
    </w:p>
    <w:p>
      <w:pPr>
        <w:ind w:left="40" w:right="20"/>
        <w:spacing w:after="0" w:line="258" w:lineRule="auto"/>
        <w:rPr>
          <w:sz w:val="20"/>
          <w:szCs w:val="20"/>
          <w:color w:val="auto"/>
        </w:rPr>
      </w:pPr>
      <w:r>
        <w:rPr>
          <w:rFonts w:ascii="Times New Roman" w:cs="Times New Roman" w:eastAsia="Times New Roman" w:hAnsi="Times New Roman"/>
          <w:sz w:val="22"/>
          <w:szCs w:val="22"/>
          <w:color w:val="auto"/>
        </w:rPr>
        <w:t>(Associated) Broker or Dealer CRD Number</w:t>
      </w:r>
    </w:p>
    <w:p>
      <w:pPr>
        <w:spacing w:after="0" w:line="3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b w:val="1"/>
          <w:bCs w:val="1"/>
          <w:color w:val="auto"/>
        </w:rPr>
        <w:t>Street Address 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State/Province/Country</w:t>
      </w:r>
    </w:p>
    <w:p>
      <w:pPr>
        <w:spacing w:after="0" w:line="200" w:lineRule="exact"/>
        <w:rPr>
          <w:sz w:val="20"/>
          <w:szCs w:val="20"/>
          <w:color w:val="auto"/>
        </w:rPr>
      </w:pP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Foreign/non-US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X None</w:t>
      </w:r>
    </w:p>
    <w:p>
      <w:pPr>
        <w:spacing w:after="0" w:line="200" w:lineRule="exact"/>
        <w:rPr>
          <w:sz w:val="20"/>
          <w:szCs w:val="20"/>
          <w:color w:val="auto"/>
        </w:rPr>
      </w:pPr>
    </w:p>
    <w:p>
      <w:pPr>
        <w:spacing w:after="0" w:line="30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1"/>
          <w:szCs w:val="21"/>
          <w:color w:val="auto"/>
        </w:rPr>
        <w:t>ZIP/Postal</w:t>
      </w:r>
    </w:p>
    <w:p>
      <w:pPr>
        <w:spacing w:after="0" w:line="2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Code</w:t>
      </w:r>
    </w:p>
    <w:p>
      <w:pPr>
        <w:spacing w:after="0" w:line="1539" w:lineRule="exact"/>
        <w:rPr>
          <w:sz w:val="20"/>
          <w:szCs w:val="20"/>
          <w:color w:val="auto"/>
        </w:rPr>
      </w:pPr>
    </w:p>
    <w:p>
      <w:pPr>
        <w:sectPr>
          <w:pgSz w:w="11900" w:h="16838" w:orient="portrait"/>
          <w:cols w:equalWidth="0" w:num="4">
            <w:col w:w="3900" w:space="280"/>
            <w:col w:w="520" w:space="420"/>
            <w:col w:w="3160" w:space="720"/>
            <w:col w:w="2200"/>
          </w:cols>
          <w:pgMar w:left="320" w:top="111" w:right="379" w:bottom="0" w:gutter="0" w:footer="0" w:header="0"/>
          <w:type w:val="continuous"/>
        </w:sectPr>
      </w:pPr>
    </w:p>
    <w:p>
      <w:pPr>
        <w:spacing w:after="0" w:line="87" w:lineRule="exact"/>
        <w:rPr>
          <w:sz w:val="20"/>
          <w:szCs w:val="20"/>
          <w:color w:val="auto"/>
        </w:rPr>
      </w:pPr>
    </w:p>
    <w:p>
      <w:pPr>
        <w:ind w:left="40"/>
        <w:spacing w:after="0"/>
        <w:tabs>
          <w:tab w:leader="none" w:pos="2720" w:val="left"/>
        </w:tabs>
        <w:rPr>
          <w:sz w:val="20"/>
          <w:szCs w:val="20"/>
          <w:color w:val="auto"/>
        </w:rPr>
      </w:pPr>
      <w:r>
        <w:rPr>
          <w:rFonts w:ascii="Times New Roman" w:cs="Times New Roman" w:eastAsia="Times New Roman" w:hAnsi="Times New Roman"/>
          <w:sz w:val="22"/>
          <w:szCs w:val="22"/>
          <w:color w:val="auto"/>
        </w:rPr>
        <w:t>Total Offering Amount</w:t>
      </w:r>
      <w:r>
        <w:rPr>
          <w:sz w:val="20"/>
          <w:szCs w:val="20"/>
          <w:color w:val="auto"/>
        </w:rPr>
        <w:tab/>
      </w:r>
      <w:r>
        <w:rPr>
          <w:rFonts w:ascii="Times New Roman" w:cs="Times New Roman" w:eastAsia="Times New Roman" w:hAnsi="Times New Roman"/>
          <w:sz w:val="22"/>
          <w:szCs w:val="22"/>
          <w:color w:val="auto"/>
        </w:rPr>
        <w:t>USD or X Indefinite</w:t>
      </w:r>
    </w:p>
    <w:p>
      <w:pPr>
        <w:spacing w:after="0" w:line="85" w:lineRule="exact"/>
        <w:rPr>
          <w:sz w:val="20"/>
          <w:szCs w:val="20"/>
          <w:color w:val="auto"/>
        </w:rPr>
      </w:pPr>
    </w:p>
    <w:p>
      <w:pPr>
        <w:ind w:left="40"/>
        <w:spacing w:after="0"/>
        <w:tabs>
          <w:tab w:leader="none" w:pos="2460" w:val="left"/>
        </w:tabs>
        <w:rPr>
          <w:sz w:val="20"/>
          <w:szCs w:val="20"/>
          <w:color w:val="auto"/>
        </w:rPr>
      </w:pPr>
      <w:r>
        <w:rPr>
          <w:rFonts w:ascii="Times New Roman" w:cs="Times New Roman" w:eastAsia="Times New Roman" w:hAnsi="Times New Roman"/>
          <w:sz w:val="22"/>
          <w:szCs w:val="22"/>
          <w:color w:val="auto"/>
        </w:rPr>
        <w:t>Total Amount Sold</w:t>
      </w:r>
      <w:r>
        <w:rPr>
          <w:sz w:val="20"/>
          <w:szCs w:val="20"/>
          <w:color w:val="auto"/>
        </w:rPr>
        <w:tab/>
      </w:r>
      <w:r>
        <w:rPr>
          <w:rFonts w:ascii="Times New Roman" w:cs="Times New Roman" w:eastAsia="Times New Roman" w:hAnsi="Times New Roman"/>
          <w:sz w:val="21"/>
          <w:szCs w:val="21"/>
          <w:color w:val="auto"/>
        </w:rPr>
        <w:t>$0 USD</w:t>
      </w:r>
    </w:p>
    <w:p>
      <w:pPr>
        <w:spacing w:after="0" w:line="85" w:lineRule="exact"/>
        <w:rPr>
          <w:sz w:val="20"/>
          <w:szCs w:val="20"/>
          <w:color w:val="auto"/>
        </w:rPr>
      </w:pPr>
    </w:p>
    <w:p>
      <w:pPr>
        <w:ind w:left="40"/>
        <w:spacing w:after="0"/>
        <w:tabs>
          <w:tab w:leader="none" w:pos="2720" w:val="left"/>
        </w:tabs>
        <w:rPr>
          <w:sz w:val="20"/>
          <w:szCs w:val="20"/>
          <w:color w:val="auto"/>
        </w:rPr>
      </w:pPr>
      <w:r>
        <w:rPr>
          <w:rFonts w:ascii="Times New Roman" w:cs="Times New Roman" w:eastAsia="Times New Roman" w:hAnsi="Times New Roman"/>
          <w:sz w:val="22"/>
          <w:szCs w:val="22"/>
          <w:color w:val="auto"/>
        </w:rPr>
        <w:t>Total Remaining to be Sold</w:t>
      </w:r>
      <w:r>
        <w:rPr>
          <w:sz w:val="20"/>
          <w:szCs w:val="20"/>
          <w:color w:val="auto"/>
        </w:rPr>
        <w:tab/>
      </w:r>
      <w:r>
        <w:rPr>
          <w:rFonts w:ascii="Times New Roman" w:cs="Times New Roman" w:eastAsia="Times New Roman" w:hAnsi="Times New Roman"/>
          <w:sz w:val="22"/>
          <w:szCs w:val="22"/>
          <w:color w:val="auto"/>
        </w:rPr>
        <w:t>USD or X Indefinite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 Investors</w:t>
      </w:r>
    </w:p>
    <w:p>
      <w:pPr>
        <w:spacing w:after="0" w:line="247" w:lineRule="exact"/>
        <w:rPr>
          <w:sz w:val="20"/>
          <w:szCs w:val="20"/>
          <w:color w:val="auto"/>
        </w:rPr>
      </w:pPr>
    </w:p>
    <w:p>
      <w:pPr>
        <w:ind w:left="300" w:right="1640"/>
        <w:spacing w:after="0" w:line="268" w:lineRule="auto"/>
        <w:rPr>
          <w:sz w:val="20"/>
          <w:szCs w:val="20"/>
          <w:color w:val="auto"/>
        </w:rPr>
      </w:pPr>
      <w:r>
        <w:rPr>
          <w:rFonts w:ascii="Times New Roman" w:cs="Times New Roman" w:eastAsia="Times New Roman" w:hAnsi="Times New Roman"/>
          <w:sz w:val="21"/>
          <w:szCs w:val="21"/>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6241415</wp:posOffset>
            </wp:positionH>
            <wp:positionV relativeFrom="paragraph">
              <wp:posOffset>-337185</wp:posOffset>
            </wp:positionV>
            <wp:extent cx="882650" cy="768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7"/>
        </w:trPr>
        <w:tc>
          <w:tcPr>
            <w:tcW w:w="95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Regardless of whether securities in the offering have been or may be sold to persons who do not qualify as</w:t>
            </w:r>
          </w:p>
        </w:tc>
        <w:tc>
          <w:tcPr>
            <w:tcW w:w="40" w:type="dxa"/>
            <w:vAlign w:val="bottom"/>
            <w:tcBorders>
              <w:bottom w:val="single" w:sz="8" w:color="808080"/>
            </w:tcBorders>
          </w:tcPr>
          <w:p>
            <w:pPr>
              <w:spacing w:after="0"/>
              <w:rPr>
                <w:sz w:val="2"/>
                <w:szCs w:val="2"/>
                <w:color w:val="auto"/>
              </w:rPr>
            </w:pPr>
          </w:p>
        </w:tc>
        <w:tc>
          <w:tcPr>
            <w:tcW w:w="128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9540" w:type="dxa"/>
            <w:vAlign w:val="bottom"/>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54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280" w:type="dxa"/>
            <w:vAlign w:val="bottom"/>
          </w:tcPr>
          <w:p>
            <w:pPr>
              <w:jc w:val="right"/>
              <w:ind w:right="1043"/>
              <w:spacing w:after="0" w:line="179" w:lineRule="exact"/>
              <w:rPr>
                <w:sz w:val="20"/>
                <w:szCs w:val="20"/>
                <w:color w:val="auto"/>
              </w:rPr>
            </w:pPr>
            <w:r>
              <w:rPr>
                <w:rFonts w:ascii="Times New Roman" w:cs="Times New Roman" w:eastAsia="Times New Roman" w:hAnsi="Times New Roman"/>
                <w:sz w:val="19"/>
                <w:szCs w:val="19"/>
                <w:color w:val="auto"/>
              </w:rPr>
              <w:t>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5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9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-343535</wp:posOffset>
            </wp:positionV>
            <wp:extent cx="59690" cy="265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-343535</wp:posOffset>
            </wp:positionV>
            <wp:extent cx="59690" cy="2654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 Sales Commissions &amp; Finder's Fees Expenses</w:t>
      </w:r>
    </w:p>
    <w:p>
      <w:pPr>
        <w:spacing w:after="0" w:line="206"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200"/>
          </w:cols>
          <w:pgMar w:left="320" w:top="111" w:right="379" w:bottom="0" w:gutter="0" w:footer="0" w:header="0"/>
          <w:type w:val="continuous"/>
        </w:sectPr>
      </w:pPr>
    </w:p>
    <w:bookmarkStart w:id="6" w:name="page7"/>
    <w:bookmarkEnd w:id="6"/>
    <w:p>
      <w:pPr>
        <w:ind w:left="40"/>
        <w:spacing w:after="0"/>
        <w:rPr>
          <w:sz w:val="20"/>
          <w:szCs w:val="20"/>
          <w:color w:val="auto"/>
        </w:rPr>
      </w:pPr>
      <w:r>
        <w:rPr>
          <w:rFonts w:ascii="Times New Roman" w:cs="Times New Roman" w:eastAsia="Times New Roman" w:hAnsi="Times New Roman"/>
          <w:sz w:val="21"/>
          <w:szCs w:val="21"/>
          <w:color w:val="auto"/>
        </w:rPr>
        <w:t>Sales Commissions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Estimate</w:t>
      </w:r>
    </w:p>
    <w:p>
      <w:pPr>
        <w:spacing w:after="0" w:line="137" w:lineRule="exact"/>
        <w:rPr>
          <w:sz w:val="20"/>
          <w:szCs w:val="20"/>
          <w:color w:val="auto"/>
        </w:rPr>
      </w:pPr>
    </w:p>
    <w:p>
      <w:pPr>
        <w:sectPr>
          <w:pgSz w:w="11900" w:h="16838" w:orient="portrait"/>
          <w:cols w:equalWidth="0" w:num="3">
            <w:col w:w="2080" w:space="720"/>
            <w:col w:w="700" w:space="280"/>
            <w:col w:w="7460"/>
          </w:cols>
          <w:pgMar w:left="320" w:top="111" w:right="339" w:bottom="1440" w:gutter="0" w:footer="0" w:header="0"/>
        </w:sectPr>
      </w:pPr>
    </w:p>
    <w:p>
      <w:pPr>
        <w:ind w:left="40"/>
        <w:spacing w:after="0"/>
        <w:rPr>
          <w:sz w:val="20"/>
          <w:szCs w:val="20"/>
          <w:color w:val="auto"/>
        </w:rPr>
      </w:pPr>
      <w:r>
        <w:rPr>
          <w:rFonts w:ascii="Times New Roman" w:cs="Times New Roman" w:eastAsia="Times New Roman" w:hAnsi="Times New Roman"/>
          <w:sz w:val="21"/>
          <w:szCs w:val="21"/>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Estimate</w:t>
      </w:r>
    </w:p>
    <w:p>
      <w:pPr>
        <w:spacing w:after="0" w:line="200" w:lineRule="exact"/>
        <w:rPr>
          <w:sz w:val="20"/>
          <w:szCs w:val="20"/>
          <w:color w:val="auto"/>
        </w:rPr>
      </w:pPr>
    </w:p>
    <w:p>
      <w:pPr>
        <w:sectPr>
          <w:pgSz w:w="11900" w:h="16838" w:orient="portrait"/>
          <w:cols w:equalWidth="0" w:num="3">
            <w:col w:w="2080" w:space="720"/>
            <w:col w:w="700" w:space="280"/>
            <w:col w:w="7460"/>
          </w:cols>
          <w:pgMar w:left="320" w:top="111" w:right="339" w:bottom="1440" w:gutter="0" w:footer="0" w:header="0"/>
          <w:type w:val="continuous"/>
        </w:sectPr>
      </w:pP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 Use of Proceeds</w:t>
      </w:r>
    </w:p>
    <w:p>
      <w:pPr>
        <w:spacing w:after="0" w:line="206"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54" w:lineRule="exact"/>
        <w:rPr>
          <w:sz w:val="20"/>
          <w:szCs w:val="20"/>
          <w:color w:val="auto"/>
        </w:rPr>
      </w:pPr>
    </w:p>
    <w:p>
      <w:pPr>
        <w:ind w:left="2800"/>
        <w:spacing w:after="0"/>
        <w:tabs>
          <w:tab w:leader="none" w:pos="3760" w:val="left"/>
        </w:tabs>
        <w:rPr>
          <w:sz w:val="20"/>
          <w:szCs w:val="20"/>
          <w:color w:val="auto"/>
        </w:rPr>
      </w:pPr>
      <w:r>
        <w:rPr>
          <w:rFonts w:ascii="Times New Roman" w:cs="Times New Roman" w:eastAsia="Times New Roman" w:hAnsi="Times New Roman"/>
          <w:sz w:val="22"/>
          <w:szCs w:val="22"/>
          <w:color w:val="auto"/>
        </w:rPr>
        <w:t>$0 USD</w:t>
      </w:r>
      <w:r>
        <w:rPr>
          <w:sz w:val="20"/>
          <w:szCs w:val="20"/>
          <w:color w:val="auto"/>
        </w:rPr>
        <w:tab/>
      </w:r>
      <w:r>
        <w:rPr>
          <w:rFonts w:ascii="Times New Roman" w:cs="Times New Roman" w:eastAsia="Times New Roman" w:hAnsi="Times New Roman"/>
          <w:sz w:val="21"/>
          <w:szCs w:val="21"/>
          <w:color w:val="auto"/>
        </w:rPr>
        <w:t>Estimate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and Submission</w:t>
      </w:r>
    </w:p>
    <w:p>
      <w:pPr>
        <w:spacing w:after="0" w:line="20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Please verify the information you have entered and review the Terms of Submission below before signing and clicking SUBMIT below to file this notice.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28117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281178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In submitting this notice, each issuer named above is:</w:t>
      </w:r>
    </w:p>
    <w:p>
      <w:pPr>
        <w:spacing w:after="0" w:line="44" w:lineRule="exact"/>
        <w:rPr>
          <w:sz w:val="20"/>
          <w:szCs w:val="20"/>
          <w:color w:val="auto"/>
        </w:rPr>
      </w:pPr>
    </w:p>
    <w:p>
      <w:pPr>
        <w:ind w:left="580" w:right="140"/>
        <w:spacing w:after="0" w:line="258" w:lineRule="auto"/>
        <w:rPr>
          <w:sz w:val="20"/>
          <w:szCs w:val="20"/>
          <w:color w:val="auto"/>
        </w:rPr>
      </w:pPr>
      <w:r>
        <w:rPr>
          <w:rFonts w:ascii="Times New Roman" w:cs="Times New Roman" w:eastAsia="Times New Roman" w:hAnsi="Times New Roman"/>
          <w:sz w:val="22"/>
          <w:szCs w:val="22"/>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58" w:lineRule="exact"/>
        <w:rPr>
          <w:sz w:val="20"/>
          <w:szCs w:val="20"/>
          <w:color w:val="auto"/>
        </w:rPr>
      </w:pPr>
    </w:p>
    <w:p>
      <w:pPr>
        <w:ind w:left="580" w:right="80"/>
        <w:spacing w:after="0" w:line="246" w:lineRule="auto"/>
        <w:rPr>
          <w:sz w:val="20"/>
          <w:szCs w:val="20"/>
          <w:color w:val="auto"/>
        </w:rPr>
      </w:pPr>
      <w:r>
        <w:rPr>
          <w:rFonts w:ascii="Times New Roman" w:cs="Times New Roman" w:eastAsia="Times New Roman" w:hAnsi="Times New Roman"/>
          <w:sz w:val="21"/>
          <w:szCs w:val="21"/>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71" w:lineRule="exact"/>
        <w:rPr>
          <w:sz w:val="20"/>
          <w:szCs w:val="20"/>
          <w:color w:val="auto"/>
        </w:rPr>
      </w:pPr>
    </w:p>
    <w:p>
      <w:pPr>
        <w:ind w:left="580" w:right="560"/>
        <w:spacing w:after="0" w:line="258" w:lineRule="auto"/>
        <w:rPr>
          <w:sz w:val="20"/>
          <w:szCs w:val="20"/>
          <w:color w:val="auto"/>
        </w:rPr>
      </w:pPr>
      <w:r>
        <w:rPr>
          <w:rFonts w:ascii="Times New Roman" w:cs="Times New Roman" w:eastAsia="Times New Roman" w:hAnsi="Times New Roman"/>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0" w:lineRule="exact"/>
        <w:rPr>
          <w:sz w:val="20"/>
          <w:szCs w:val="20"/>
          <w:color w:val="auto"/>
        </w:rPr>
      </w:pPr>
    </w:p>
    <w:p>
      <w:pPr>
        <w:spacing w:after="0" w:line="21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Each Issuer identified above has read this notice, knows the contents to be true, and has duly caused this notice to be signed on its behalf by the undersigned duly authorized person.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711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7117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460" w:type="dxa"/>
            <w:vAlign w:val="bottom"/>
            <w:tcBorders>
              <w:top w:val="single" w:sz="8" w:color="2C2C2C"/>
              <w:bottom w:val="single" w:sz="8" w:color="808080"/>
            </w:tcBorders>
          </w:tcPr>
          <w:p>
            <w:pPr>
              <w:ind w:left="1440"/>
              <w:spacing w:after="0"/>
              <w:rPr>
                <w:sz w:val="20"/>
                <w:szCs w:val="20"/>
                <w:color w:val="auto"/>
              </w:rPr>
            </w:pPr>
            <w:r>
              <w:rPr>
                <w:rFonts w:ascii="Times New Roman" w:cs="Times New Roman" w:eastAsia="Times New Roman" w:hAnsi="Times New Roman"/>
                <w:sz w:val="22"/>
                <w:szCs w:val="22"/>
                <w:b w:val="1"/>
                <w:bCs w:val="1"/>
                <w:color w:val="auto"/>
              </w:rPr>
              <w:t>Issuer</w:t>
            </w:r>
          </w:p>
        </w:tc>
        <w:tc>
          <w:tcPr>
            <w:tcW w:w="20" w:type="dxa"/>
            <w:vAlign w:val="bottom"/>
          </w:tcPr>
          <w:p>
            <w:pPr>
              <w:spacing w:after="0"/>
              <w:rPr>
                <w:sz w:val="24"/>
                <w:szCs w:val="24"/>
                <w:color w:val="auto"/>
              </w:rPr>
            </w:pPr>
          </w:p>
        </w:tc>
        <w:tc>
          <w:tcPr>
            <w:tcW w:w="1820" w:type="dxa"/>
            <w:vAlign w:val="bottom"/>
            <w:tcBorders>
              <w:top w:val="single" w:sz="8" w:color="2C2C2C"/>
              <w:bottom w:val="single" w:sz="8" w:color="808080"/>
            </w:tcBorders>
          </w:tcPr>
          <w:p>
            <w:pPr>
              <w:ind w:left="460"/>
              <w:spacing w:after="0"/>
              <w:rPr>
                <w:sz w:val="20"/>
                <w:szCs w:val="20"/>
                <w:color w:val="auto"/>
              </w:rPr>
            </w:pPr>
            <w:r>
              <w:rPr>
                <w:rFonts w:ascii="Times New Roman" w:cs="Times New Roman" w:eastAsia="Times New Roman" w:hAnsi="Times New Roman"/>
                <w:sz w:val="22"/>
                <w:szCs w:val="22"/>
                <w:b w:val="1"/>
                <w:bCs w:val="1"/>
                <w:color w:val="auto"/>
              </w:rPr>
              <w:t>Signature</w:t>
            </w:r>
          </w:p>
        </w:tc>
        <w:tc>
          <w:tcPr>
            <w:tcW w:w="20" w:type="dxa"/>
            <w:vAlign w:val="bottom"/>
          </w:tcPr>
          <w:p>
            <w:pPr>
              <w:spacing w:after="0"/>
              <w:rPr>
                <w:sz w:val="24"/>
                <w:szCs w:val="24"/>
                <w:color w:val="auto"/>
              </w:rPr>
            </w:pPr>
          </w:p>
        </w:tc>
        <w:tc>
          <w:tcPr>
            <w:tcW w:w="1980" w:type="dxa"/>
            <w:vAlign w:val="bottom"/>
            <w:tcBorders>
              <w:top w:val="single" w:sz="8" w:color="2C2C2C"/>
              <w:bottom w:val="single" w:sz="8" w:color="808080"/>
            </w:tcBorders>
          </w:tcPr>
          <w:p>
            <w:pPr>
              <w:ind w:left="280"/>
              <w:spacing w:after="0"/>
              <w:rPr>
                <w:sz w:val="20"/>
                <w:szCs w:val="20"/>
                <w:color w:val="auto"/>
              </w:rPr>
            </w:pPr>
            <w:r>
              <w:rPr>
                <w:rFonts w:ascii="Times New Roman" w:cs="Times New Roman" w:eastAsia="Times New Roman" w:hAnsi="Times New Roman"/>
                <w:sz w:val="22"/>
                <w:szCs w:val="22"/>
                <w:b w:val="1"/>
                <w:bCs w:val="1"/>
                <w:color w:val="auto"/>
              </w:rPr>
              <w:t>Name of Signer</w:t>
            </w:r>
          </w:p>
        </w:tc>
        <w:tc>
          <w:tcPr>
            <w:tcW w:w="20" w:type="dxa"/>
            <w:vAlign w:val="bottom"/>
          </w:tcPr>
          <w:p>
            <w:pPr>
              <w:spacing w:after="0"/>
              <w:rPr>
                <w:sz w:val="24"/>
                <w:szCs w:val="24"/>
                <w:color w:val="auto"/>
              </w:rPr>
            </w:pPr>
          </w:p>
        </w:tc>
        <w:tc>
          <w:tcPr>
            <w:tcW w:w="2380" w:type="dxa"/>
            <w:vAlign w:val="bottom"/>
            <w:tcBorders>
              <w:top w:val="single" w:sz="8" w:color="2C2C2C"/>
              <w:bottom w:val="single" w:sz="8" w:color="808080"/>
            </w:tcBorders>
          </w:tcPr>
          <w:p>
            <w:pPr>
              <w:ind w:left="980"/>
              <w:spacing w:after="0"/>
              <w:rPr>
                <w:sz w:val="20"/>
                <w:szCs w:val="20"/>
                <w:color w:val="auto"/>
              </w:rPr>
            </w:pPr>
            <w:r>
              <w:rPr>
                <w:rFonts w:ascii="Times New Roman" w:cs="Times New Roman" w:eastAsia="Times New Roman" w:hAnsi="Times New Roman"/>
                <w:sz w:val="22"/>
                <w:szCs w:val="22"/>
                <w:b w:val="1"/>
                <w:bCs w:val="1"/>
                <w:color w:val="auto"/>
              </w:rPr>
              <w:t>Title</w:t>
            </w:r>
          </w:p>
        </w:tc>
        <w:tc>
          <w:tcPr>
            <w:tcW w:w="20" w:type="dxa"/>
            <w:vAlign w:val="bottom"/>
          </w:tcPr>
          <w:p>
            <w:pPr>
              <w:spacing w:after="0"/>
              <w:rPr>
                <w:sz w:val="24"/>
                <w:szCs w:val="24"/>
                <w:color w:val="auto"/>
              </w:rPr>
            </w:pPr>
          </w:p>
        </w:tc>
        <w:tc>
          <w:tcPr>
            <w:tcW w:w="1440" w:type="dxa"/>
            <w:vAlign w:val="bottom"/>
            <w:tcBorders>
              <w:top w:val="single" w:sz="8" w:color="2C2C2C"/>
              <w:bottom w:val="single" w:sz="8" w:color="808080"/>
            </w:tcBorders>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Date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tcBorders>
              <w:bottom w:val="single" w:sz="8" w:color="2C2C2C"/>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46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Sixth Street Lending Partners</w:t>
            </w:r>
          </w:p>
        </w:tc>
        <w:tc>
          <w:tcPr>
            <w:tcW w:w="20" w:type="dxa"/>
            <w:vAlign w:val="bottom"/>
          </w:tcPr>
          <w:p>
            <w:pPr>
              <w:spacing w:after="0"/>
              <w:rPr>
                <w:sz w:val="22"/>
                <w:szCs w:val="22"/>
                <w:color w:val="auto"/>
              </w:rPr>
            </w:pPr>
          </w:p>
        </w:tc>
        <w:tc>
          <w:tcPr>
            <w:tcW w:w="1820" w:type="dxa"/>
            <w:vAlign w:val="bottom"/>
            <w:tcBorders>
              <w:bottom w:val="single" w:sz="8" w:color="808080"/>
            </w:tcBorders>
          </w:tcPr>
          <w:p>
            <w:pPr>
              <w:ind w:left="20"/>
              <w:spacing w:after="0"/>
              <w:rPr>
                <w:sz w:val="20"/>
                <w:szCs w:val="20"/>
                <w:color w:val="auto"/>
              </w:rPr>
            </w:pPr>
            <w:r>
              <w:rPr>
                <w:rFonts w:ascii="Times New Roman" w:cs="Times New Roman" w:eastAsia="Times New Roman" w:hAnsi="Times New Roman"/>
                <w:sz w:val="22"/>
                <w:szCs w:val="22"/>
                <w:color w:val="auto"/>
              </w:rPr>
              <w:t>/s/ Joshua Peck</w:t>
            </w:r>
          </w:p>
        </w:tc>
        <w:tc>
          <w:tcPr>
            <w:tcW w:w="20" w:type="dxa"/>
            <w:vAlign w:val="bottom"/>
          </w:tcPr>
          <w:p>
            <w:pPr>
              <w:spacing w:after="0"/>
              <w:rPr>
                <w:sz w:val="22"/>
                <w:szCs w:val="22"/>
                <w:color w:val="auto"/>
              </w:rPr>
            </w:pPr>
          </w:p>
        </w:tc>
        <w:tc>
          <w:tcPr>
            <w:tcW w:w="198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Joshua Peck</w:t>
            </w:r>
          </w:p>
        </w:tc>
        <w:tc>
          <w:tcPr>
            <w:tcW w:w="20" w:type="dxa"/>
            <w:vAlign w:val="bottom"/>
          </w:tcPr>
          <w:p>
            <w:pPr>
              <w:spacing w:after="0"/>
              <w:rPr>
                <w:sz w:val="22"/>
                <w:szCs w:val="22"/>
                <w:color w:val="auto"/>
              </w:rPr>
            </w:pPr>
          </w:p>
        </w:tc>
        <w:tc>
          <w:tcPr>
            <w:tcW w:w="238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Officer of the Issuer</w:t>
            </w:r>
          </w:p>
        </w:tc>
        <w:tc>
          <w:tcPr>
            <w:tcW w:w="20" w:type="dxa"/>
            <w:vAlign w:val="bottom"/>
            <w:vMerge w:val="continue"/>
          </w:tcPr>
          <w:p>
            <w:pPr>
              <w:spacing w:after="0"/>
              <w:rPr>
                <w:sz w:val="22"/>
                <w:szCs w:val="22"/>
                <w:color w:val="auto"/>
              </w:rPr>
            </w:pPr>
          </w:p>
        </w:tc>
        <w:tc>
          <w:tcPr>
            <w:tcW w:w="1440" w:type="dxa"/>
            <w:vAlign w:val="bottom"/>
            <w:tcBorders>
              <w:bottom w:val="single" w:sz="8" w:color="808080"/>
            </w:tcBorders>
          </w:tcPr>
          <w:p>
            <w:pPr>
              <w:jc w:val="right"/>
              <w:ind w:right="292"/>
              <w:spacing w:after="0"/>
              <w:rPr>
                <w:sz w:val="20"/>
                <w:szCs w:val="20"/>
                <w:color w:val="auto"/>
              </w:rPr>
            </w:pPr>
            <w:r>
              <w:rPr>
                <w:rFonts w:ascii="Times New Roman" w:cs="Times New Roman" w:eastAsia="Times New Roman" w:hAnsi="Times New Roman"/>
                <w:sz w:val="22"/>
                <w:szCs w:val="22"/>
                <w:color w:val="auto"/>
                <w:w w:val="99"/>
              </w:rPr>
              <w:t>2022-06-28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2C2C2C"/>
            </w:tcBorders>
          </w:tcPr>
          <w:p>
            <w:pPr>
              <w:spacing w:after="0" w:line="20" w:lineRule="exact"/>
              <w:rPr>
                <w:sz w:val="1"/>
                <w:szCs w:val="1"/>
                <w:color w:val="auto"/>
              </w:rPr>
            </w:pPr>
          </w:p>
        </w:tc>
        <w:tc>
          <w:tcPr>
            <w:tcW w:w="34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8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9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3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Persons who respond to the collection of information contained in this form are not required to respond unless the form displays a currently valid OMB number.</w:t>
      </w:r>
    </w:p>
    <w:p>
      <w:pPr>
        <w:spacing w:after="0" w:line="158" w:lineRule="exact"/>
        <w:rPr>
          <w:sz w:val="20"/>
          <w:szCs w:val="20"/>
          <w:color w:val="auto"/>
        </w:rPr>
      </w:pPr>
    </w:p>
    <w:p>
      <w:pPr>
        <w:ind w:right="180" w:firstLine="8"/>
        <w:spacing w:after="0" w:line="236" w:lineRule="auto"/>
        <w:tabs>
          <w:tab w:leader="none" w:pos="162"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12" Type="http://schemas.openxmlformats.org/officeDocument/2006/relationships/hyperlink" Target="http://www.sec.gov/cgi-bin/browse-edgar?action=getcompany&amp;CIK=00019253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2022-06-28T12:47:21Z</dcterms:created>
  <dcterms:modified xsi:type="dcterms:W3CDTF">2022-06-28T12:47:21Z</dcterms:modified>
</cp:coreProperties>
</file>